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01D" w:rsidRPr="002C437C" w:rsidRDefault="00CD7A23" w:rsidP="00C050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4C39AB">
        <w:rPr>
          <w:rFonts w:hint="eastAsia"/>
          <w:b/>
          <w:sz w:val="28"/>
          <w:szCs w:val="28"/>
        </w:rPr>
        <w:t>７</w:t>
      </w:r>
      <w:r w:rsidR="00C0501D">
        <w:rPr>
          <w:rFonts w:hint="eastAsia"/>
          <w:b/>
          <w:sz w:val="28"/>
          <w:szCs w:val="28"/>
        </w:rPr>
        <w:t xml:space="preserve">年度　</w:t>
      </w:r>
      <w:r w:rsidR="00C0501D" w:rsidRPr="002C437C">
        <w:rPr>
          <w:rFonts w:hint="eastAsia"/>
          <w:b/>
          <w:sz w:val="28"/>
          <w:szCs w:val="28"/>
          <w:lang w:eastAsia="zh-TW"/>
        </w:rPr>
        <w:t>上尾市人権施策推進協議会</w:t>
      </w:r>
      <w:r w:rsidR="00C0501D">
        <w:rPr>
          <w:rFonts w:hint="eastAsia"/>
          <w:b/>
          <w:sz w:val="28"/>
          <w:szCs w:val="28"/>
        </w:rPr>
        <w:t xml:space="preserve">　</w:t>
      </w:r>
      <w:r w:rsidR="00C0501D" w:rsidRPr="002C437C">
        <w:rPr>
          <w:rFonts w:hint="eastAsia"/>
          <w:b/>
          <w:sz w:val="28"/>
          <w:szCs w:val="28"/>
        </w:rPr>
        <w:t>第</w:t>
      </w:r>
      <w:r w:rsidR="00A724BF">
        <w:rPr>
          <w:rFonts w:hint="eastAsia"/>
          <w:b/>
          <w:sz w:val="28"/>
          <w:szCs w:val="28"/>
        </w:rPr>
        <w:t>２</w:t>
      </w:r>
      <w:r w:rsidR="00C0501D" w:rsidRPr="002C437C">
        <w:rPr>
          <w:rFonts w:hint="eastAsia"/>
          <w:b/>
          <w:sz w:val="28"/>
          <w:szCs w:val="28"/>
        </w:rPr>
        <w:t>回会議次第</w:t>
      </w:r>
    </w:p>
    <w:p w:rsidR="007148E3" w:rsidRPr="00120E91" w:rsidRDefault="00BC1237" w:rsidP="007148E3">
      <w:pPr>
        <w:rPr>
          <w:sz w:val="22"/>
          <w:lang w:eastAsia="zh-TW"/>
        </w:rPr>
      </w:pPr>
      <w:r w:rsidRPr="00120E91">
        <w:rPr>
          <w:rFonts w:hint="eastAsia"/>
          <w:sz w:val="22"/>
          <w:lang w:eastAsia="zh-TW"/>
        </w:rPr>
        <w:t xml:space="preserve">　　　　　　　　　　　　　</w:t>
      </w:r>
      <w:r w:rsidR="00120E91">
        <w:rPr>
          <w:rFonts w:hint="eastAsia"/>
          <w:sz w:val="22"/>
        </w:rPr>
        <w:t xml:space="preserve">　　</w:t>
      </w:r>
      <w:r w:rsidRPr="00120E91">
        <w:rPr>
          <w:rFonts w:hint="eastAsia"/>
          <w:sz w:val="22"/>
          <w:lang w:eastAsia="zh-TW"/>
        </w:rPr>
        <w:t xml:space="preserve">　</w:t>
      </w:r>
      <w:r w:rsidR="008966C8" w:rsidRPr="00120E91">
        <w:rPr>
          <w:rFonts w:hint="eastAsia"/>
          <w:sz w:val="22"/>
          <w:lang w:eastAsia="zh-TW"/>
        </w:rPr>
        <w:t xml:space="preserve">　</w:t>
      </w:r>
      <w:r w:rsidR="00C0501D" w:rsidRPr="00120E91">
        <w:rPr>
          <w:rFonts w:hint="eastAsia"/>
          <w:sz w:val="22"/>
          <w:lang w:eastAsia="zh-TW"/>
        </w:rPr>
        <w:t xml:space="preserve">　　　　</w:t>
      </w:r>
      <w:r w:rsidR="00316B01" w:rsidRPr="00120E91">
        <w:rPr>
          <w:rFonts w:hint="eastAsia"/>
          <w:sz w:val="22"/>
          <w:lang w:eastAsia="zh-TW"/>
        </w:rPr>
        <w:t>日　時：</w:t>
      </w:r>
      <w:r w:rsidR="00CD7A23">
        <w:rPr>
          <w:rFonts w:hint="eastAsia"/>
          <w:sz w:val="22"/>
          <w:lang w:eastAsia="zh-TW"/>
        </w:rPr>
        <w:t>令和</w:t>
      </w:r>
      <w:r w:rsidR="004C39AB">
        <w:rPr>
          <w:rFonts w:hint="eastAsia"/>
          <w:sz w:val="22"/>
          <w:lang w:eastAsia="zh-TW"/>
        </w:rPr>
        <w:t>８</w:t>
      </w:r>
      <w:r w:rsidR="00316B01" w:rsidRPr="00120E91">
        <w:rPr>
          <w:rFonts w:hint="eastAsia"/>
          <w:sz w:val="22"/>
          <w:lang w:eastAsia="zh-TW"/>
        </w:rPr>
        <w:t>年</w:t>
      </w:r>
      <w:r w:rsidR="004C39AB">
        <w:rPr>
          <w:rFonts w:hint="eastAsia"/>
          <w:sz w:val="22"/>
          <w:lang w:eastAsia="zh-TW"/>
        </w:rPr>
        <w:t>３</w:t>
      </w:r>
      <w:r w:rsidR="00C515D2" w:rsidRPr="00120E91">
        <w:rPr>
          <w:rFonts w:hint="eastAsia"/>
          <w:sz w:val="22"/>
          <w:lang w:eastAsia="zh-TW"/>
        </w:rPr>
        <w:t>月</w:t>
      </w:r>
      <w:r w:rsidR="00A724BF">
        <w:rPr>
          <w:rFonts w:hint="eastAsia"/>
          <w:sz w:val="22"/>
          <w:lang w:eastAsia="zh-TW"/>
        </w:rPr>
        <w:t>１</w:t>
      </w:r>
      <w:r w:rsidR="004C39AB">
        <w:rPr>
          <w:rFonts w:hint="eastAsia"/>
          <w:sz w:val="22"/>
          <w:lang w:eastAsia="zh-TW"/>
        </w:rPr>
        <w:t>０</w:t>
      </w:r>
      <w:r w:rsidR="00272DCD" w:rsidRPr="00120E91">
        <w:rPr>
          <w:rFonts w:hint="eastAsia"/>
          <w:sz w:val="22"/>
          <w:lang w:eastAsia="zh-TW"/>
        </w:rPr>
        <w:t>日（</w:t>
      </w:r>
      <w:r w:rsidR="004C39AB">
        <w:rPr>
          <w:rFonts w:hint="eastAsia"/>
          <w:sz w:val="22"/>
          <w:lang w:eastAsia="zh-TW"/>
        </w:rPr>
        <w:t>火</w:t>
      </w:r>
      <w:r w:rsidR="007148E3" w:rsidRPr="00120E91">
        <w:rPr>
          <w:rFonts w:hint="eastAsia"/>
          <w:sz w:val="22"/>
          <w:lang w:eastAsia="zh-TW"/>
        </w:rPr>
        <w:t>）</w:t>
      </w:r>
    </w:p>
    <w:p w:rsidR="007148E3" w:rsidRPr="00120E91" w:rsidRDefault="002C437C" w:rsidP="007148E3">
      <w:pPr>
        <w:rPr>
          <w:rFonts w:eastAsia="PMingLiU"/>
          <w:sz w:val="22"/>
          <w:lang w:eastAsia="zh-TW"/>
        </w:rPr>
      </w:pPr>
      <w:r w:rsidRPr="00120E91">
        <w:rPr>
          <w:rFonts w:hint="eastAsia"/>
          <w:sz w:val="22"/>
          <w:lang w:eastAsia="zh-TW"/>
        </w:rPr>
        <w:t xml:space="preserve">　　　　　　　　　　　　　</w:t>
      </w:r>
      <w:r w:rsidR="00120E91">
        <w:rPr>
          <w:rFonts w:hint="eastAsia"/>
          <w:sz w:val="22"/>
          <w:lang w:eastAsia="zh-TW"/>
        </w:rPr>
        <w:t xml:space="preserve">　　</w:t>
      </w:r>
      <w:r w:rsidRPr="00120E91">
        <w:rPr>
          <w:rFonts w:hint="eastAsia"/>
          <w:sz w:val="22"/>
          <w:lang w:eastAsia="zh-TW"/>
        </w:rPr>
        <w:t xml:space="preserve">　</w:t>
      </w:r>
      <w:r w:rsidR="00C0501D" w:rsidRPr="00120E91">
        <w:rPr>
          <w:rFonts w:hint="eastAsia"/>
          <w:sz w:val="22"/>
          <w:lang w:eastAsia="zh-TW"/>
        </w:rPr>
        <w:t xml:space="preserve">　　　　</w:t>
      </w:r>
      <w:r w:rsidRPr="00120E91">
        <w:rPr>
          <w:rFonts w:hint="eastAsia"/>
          <w:sz w:val="22"/>
          <w:lang w:eastAsia="zh-TW"/>
        </w:rPr>
        <w:t xml:space="preserve">　　</w:t>
      </w:r>
      <w:r w:rsidR="008F5E54" w:rsidRPr="00120E91">
        <w:rPr>
          <w:rFonts w:hint="eastAsia"/>
          <w:sz w:val="22"/>
          <w:lang w:eastAsia="zh-TW"/>
        </w:rPr>
        <w:t xml:space="preserve">　</w:t>
      </w:r>
      <w:r w:rsidR="00E0312B" w:rsidRPr="00120E91">
        <w:rPr>
          <w:rFonts w:hint="eastAsia"/>
          <w:sz w:val="22"/>
          <w:lang w:eastAsia="zh-TW"/>
        </w:rPr>
        <w:t xml:space="preserve">　　</w:t>
      </w:r>
      <w:r w:rsidR="004C39AB">
        <w:rPr>
          <w:rFonts w:hint="eastAsia"/>
          <w:sz w:val="22"/>
          <w:lang w:eastAsia="zh-TW"/>
        </w:rPr>
        <w:t>午前１０時００分～</w:t>
      </w:r>
      <w:r w:rsidR="008F5E54" w:rsidRPr="00120E91">
        <w:rPr>
          <w:rFonts w:hint="eastAsia"/>
          <w:sz w:val="22"/>
          <w:lang w:eastAsia="zh-TW"/>
        </w:rPr>
        <w:t xml:space="preserve">　</w:t>
      </w:r>
    </w:p>
    <w:p w:rsidR="00C0501D" w:rsidRPr="00120E91" w:rsidRDefault="007148E3" w:rsidP="00272DCD">
      <w:pPr>
        <w:rPr>
          <w:rFonts w:eastAsia="PMingLiU"/>
          <w:sz w:val="22"/>
          <w:lang w:eastAsia="zh-TW"/>
        </w:rPr>
      </w:pPr>
      <w:r w:rsidRPr="00120E91">
        <w:rPr>
          <w:rFonts w:hint="eastAsia"/>
          <w:sz w:val="22"/>
          <w:lang w:eastAsia="zh-TW"/>
        </w:rPr>
        <w:t xml:space="preserve">　　　　　</w:t>
      </w:r>
      <w:r w:rsidR="002C437C" w:rsidRPr="00120E91">
        <w:rPr>
          <w:rFonts w:hint="eastAsia"/>
          <w:sz w:val="22"/>
          <w:lang w:eastAsia="zh-TW"/>
        </w:rPr>
        <w:t xml:space="preserve">　　　　　　　　</w:t>
      </w:r>
      <w:r w:rsidR="00120E91">
        <w:rPr>
          <w:rFonts w:hint="eastAsia"/>
          <w:sz w:val="22"/>
          <w:lang w:eastAsia="zh-TW"/>
        </w:rPr>
        <w:t xml:space="preserve">　　</w:t>
      </w:r>
      <w:r w:rsidR="002C437C" w:rsidRPr="00120E91">
        <w:rPr>
          <w:rFonts w:hint="eastAsia"/>
          <w:sz w:val="22"/>
          <w:lang w:eastAsia="zh-TW"/>
        </w:rPr>
        <w:t xml:space="preserve">　</w:t>
      </w:r>
      <w:r w:rsidR="00C0501D" w:rsidRPr="00120E91">
        <w:rPr>
          <w:rFonts w:hint="eastAsia"/>
          <w:sz w:val="22"/>
          <w:lang w:eastAsia="zh-TW"/>
        </w:rPr>
        <w:t xml:space="preserve">　　</w:t>
      </w:r>
      <w:r w:rsidR="002C437C" w:rsidRPr="00120E91">
        <w:rPr>
          <w:rFonts w:hint="eastAsia"/>
          <w:sz w:val="22"/>
          <w:lang w:eastAsia="zh-TW"/>
        </w:rPr>
        <w:t xml:space="preserve">　　</w:t>
      </w:r>
      <w:r w:rsidR="008966C8" w:rsidRPr="00120E91">
        <w:rPr>
          <w:rFonts w:hint="eastAsia"/>
          <w:sz w:val="22"/>
          <w:lang w:eastAsia="zh-TW"/>
        </w:rPr>
        <w:t xml:space="preserve">　</w:t>
      </w:r>
      <w:r w:rsidR="00326A5A" w:rsidRPr="00120E91">
        <w:rPr>
          <w:rFonts w:hint="eastAsia"/>
          <w:sz w:val="22"/>
          <w:lang w:eastAsia="zh-TW"/>
        </w:rPr>
        <w:t>場　所：</w:t>
      </w:r>
      <w:r w:rsidR="00007D18" w:rsidRPr="00120E91">
        <w:rPr>
          <w:rFonts w:hint="eastAsia"/>
          <w:sz w:val="22"/>
          <w:lang w:eastAsia="zh-TW"/>
        </w:rPr>
        <w:t>上尾市役所７</w:t>
      </w:r>
      <w:r w:rsidR="00326A5A" w:rsidRPr="00120E91">
        <w:rPr>
          <w:rFonts w:hint="eastAsia"/>
          <w:sz w:val="22"/>
          <w:lang w:eastAsia="zh-TW"/>
        </w:rPr>
        <w:t xml:space="preserve">階　</w:t>
      </w:r>
      <w:r w:rsidR="00007D18" w:rsidRPr="00120E91">
        <w:rPr>
          <w:rFonts w:hint="eastAsia"/>
          <w:sz w:val="22"/>
          <w:lang w:eastAsia="zh-TW"/>
        </w:rPr>
        <w:t>大会議</w:t>
      </w:r>
      <w:r w:rsidR="00B87FB3" w:rsidRPr="00120E91">
        <w:rPr>
          <w:rFonts w:hint="eastAsia"/>
          <w:sz w:val="22"/>
          <w:lang w:eastAsia="zh-TW"/>
        </w:rPr>
        <w:t>室</w:t>
      </w:r>
    </w:p>
    <w:p w:rsidR="00C23970" w:rsidRDefault="00120E91" w:rsidP="002B5160">
      <w:pPr>
        <w:snapToGrid w:val="0"/>
        <w:rPr>
          <w:rFonts w:ascii="ＭＳ 明朝" w:eastAsia="PMingLiU" w:hAnsi="ＭＳ 明朝"/>
          <w:sz w:val="22"/>
          <w:lang w:eastAsia="zh-TW"/>
        </w:rPr>
      </w:pPr>
      <w:r w:rsidRPr="00980D20">
        <w:rPr>
          <w:rFonts w:ascii="ＭＳ 明朝" w:hAnsi="ＭＳ 明朝" w:hint="eastAsia"/>
          <w:sz w:val="22"/>
          <w:lang w:eastAsia="zh-TW"/>
        </w:rPr>
        <w:t xml:space="preserve">　</w:t>
      </w:r>
    </w:p>
    <w:p w:rsidR="001F13A5" w:rsidRPr="002B5160" w:rsidRDefault="00120E91" w:rsidP="002B5160">
      <w:pPr>
        <w:snapToGrid w:val="0"/>
        <w:rPr>
          <w:rFonts w:eastAsia="PMingLiU"/>
          <w:sz w:val="22"/>
          <w:lang w:eastAsia="zh-TW"/>
        </w:rPr>
      </w:pPr>
      <w:r w:rsidRPr="00980D20">
        <w:rPr>
          <w:rFonts w:ascii="ＭＳ 明朝" w:hAnsi="ＭＳ 明朝" w:hint="eastAsia"/>
          <w:sz w:val="22"/>
          <w:lang w:eastAsia="zh-TW"/>
        </w:rPr>
        <w:t xml:space="preserve">　</w:t>
      </w:r>
    </w:p>
    <w:p w:rsidR="004A2F86" w:rsidRPr="00120E91" w:rsidRDefault="004A2F86" w:rsidP="004A2F86">
      <w:pPr>
        <w:snapToGrid w:val="0"/>
        <w:ind w:firstLineChars="100" w:firstLine="251"/>
        <w:rPr>
          <w:sz w:val="24"/>
        </w:rPr>
      </w:pPr>
      <w:r w:rsidRPr="00120E91">
        <w:rPr>
          <w:rFonts w:hint="eastAsia"/>
          <w:sz w:val="24"/>
        </w:rPr>
        <w:t>１．</w:t>
      </w:r>
      <w:r w:rsidR="00A724BF">
        <w:rPr>
          <w:rFonts w:hint="eastAsia"/>
          <w:sz w:val="24"/>
        </w:rPr>
        <w:t>開会</w:t>
      </w:r>
      <w:r w:rsidRPr="00120E91">
        <w:rPr>
          <w:rFonts w:hint="eastAsia"/>
          <w:sz w:val="24"/>
        </w:rPr>
        <w:t>挨拶</w:t>
      </w:r>
      <w:r w:rsidRPr="00120E91">
        <w:rPr>
          <w:rFonts w:hint="eastAsia"/>
          <w:sz w:val="24"/>
        </w:rPr>
        <w:t xml:space="preserve"> </w:t>
      </w:r>
    </w:p>
    <w:p w:rsidR="004A2F86" w:rsidRPr="00120E91" w:rsidRDefault="004A2F86" w:rsidP="004A2F86">
      <w:pPr>
        <w:snapToGrid w:val="0"/>
        <w:rPr>
          <w:sz w:val="20"/>
        </w:rPr>
      </w:pPr>
    </w:p>
    <w:p w:rsidR="004A2F86" w:rsidRPr="000D29C3" w:rsidRDefault="00A724BF" w:rsidP="004A2F86">
      <w:pPr>
        <w:snapToGrid w:val="0"/>
        <w:ind w:firstLineChars="100" w:firstLine="251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２</w:t>
      </w:r>
      <w:r w:rsidR="004A2F86" w:rsidRPr="000D29C3">
        <w:rPr>
          <w:rFonts w:hint="eastAsia"/>
          <w:color w:val="000000" w:themeColor="text1"/>
          <w:sz w:val="24"/>
        </w:rPr>
        <w:t>．</w:t>
      </w:r>
      <w:r w:rsidR="00BC2554" w:rsidRPr="000D29C3">
        <w:rPr>
          <w:rFonts w:hint="eastAsia"/>
          <w:color w:val="000000" w:themeColor="text1"/>
          <w:sz w:val="24"/>
        </w:rPr>
        <w:t>議事</w:t>
      </w:r>
      <w:r w:rsidR="008812E1">
        <w:rPr>
          <w:rFonts w:hint="eastAsia"/>
          <w:color w:val="000000" w:themeColor="text1"/>
          <w:sz w:val="24"/>
        </w:rPr>
        <w:t>・報告事項</w:t>
      </w:r>
    </w:p>
    <w:p w:rsidR="004C39AB" w:rsidRDefault="004C39AB" w:rsidP="0035226D">
      <w:pPr>
        <w:ind w:rightChars="-23" w:right="-51" w:firstLineChars="300" w:firstLine="753"/>
        <w:rPr>
          <w:rFonts w:ascii="ＭＳ 明朝" w:hAnsi="ＭＳ 明朝"/>
          <w:color w:val="000000" w:themeColor="text1"/>
          <w:sz w:val="24"/>
        </w:rPr>
      </w:pPr>
    </w:p>
    <w:p w:rsidR="00F60D60" w:rsidRPr="008812E1" w:rsidRDefault="007066D3" w:rsidP="0035226D">
      <w:pPr>
        <w:ind w:rightChars="-23" w:right="-51" w:firstLineChars="300" w:firstLine="753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（１）</w:t>
      </w:r>
      <w:r w:rsidR="004C39AB">
        <w:rPr>
          <w:rFonts w:ascii="ＭＳ 明朝" w:hAnsi="ＭＳ 明朝" w:hint="eastAsia"/>
          <w:color w:val="000000" w:themeColor="text1"/>
          <w:sz w:val="24"/>
        </w:rPr>
        <w:t>第26回あげおヒューマンライツミーテイング実施報告について</w:t>
      </w:r>
    </w:p>
    <w:p w:rsidR="008812E1" w:rsidRDefault="004C39AB" w:rsidP="004C39AB">
      <w:pPr>
        <w:ind w:rightChars="-23" w:right="-51" w:firstLineChars="300" w:firstLine="753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（２）カスタマーハラスメントについて</w:t>
      </w:r>
    </w:p>
    <w:p w:rsidR="00681AC0" w:rsidRDefault="007066D3" w:rsidP="00681AC0">
      <w:pPr>
        <w:ind w:rightChars="-23" w:right="-51" w:firstLineChars="300" w:firstLine="753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（３）</w:t>
      </w:r>
      <w:r w:rsidR="004C39AB">
        <w:rPr>
          <w:rFonts w:ascii="ＭＳ 明朝" w:hAnsi="ＭＳ 明朝" w:hint="eastAsia"/>
          <w:color w:val="000000" w:themeColor="text1"/>
          <w:sz w:val="24"/>
        </w:rPr>
        <w:t>その他</w:t>
      </w:r>
    </w:p>
    <w:p w:rsidR="00F60D60" w:rsidRPr="008812E1" w:rsidRDefault="00F60D60" w:rsidP="00681AC0">
      <w:pPr>
        <w:ind w:rightChars="-23" w:right="-51" w:firstLineChars="300" w:firstLine="753"/>
        <w:rPr>
          <w:rFonts w:ascii="ＭＳ 明朝" w:hAnsi="ＭＳ 明朝"/>
          <w:color w:val="000000" w:themeColor="text1"/>
          <w:sz w:val="24"/>
        </w:rPr>
      </w:pPr>
    </w:p>
    <w:p w:rsidR="00681AC0" w:rsidRPr="000D29C3" w:rsidRDefault="00681AC0" w:rsidP="004A2F86">
      <w:pPr>
        <w:snapToGrid w:val="0"/>
        <w:ind w:firstLineChars="100" w:firstLine="251"/>
        <w:rPr>
          <w:color w:val="000000" w:themeColor="text1"/>
          <w:sz w:val="24"/>
        </w:rPr>
      </w:pPr>
    </w:p>
    <w:p w:rsidR="007148E3" w:rsidRPr="000D29C3" w:rsidRDefault="008812E1" w:rsidP="00BA78D1">
      <w:pPr>
        <w:ind w:firstLineChars="100" w:firstLine="251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３</w:t>
      </w:r>
      <w:r w:rsidR="00A96B08" w:rsidRPr="000D29C3">
        <w:rPr>
          <w:rFonts w:hint="eastAsia"/>
          <w:color w:val="000000" w:themeColor="text1"/>
          <w:sz w:val="24"/>
        </w:rPr>
        <w:t>．</w:t>
      </w:r>
      <w:r w:rsidR="000719BD" w:rsidRPr="000D29C3">
        <w:rPr>
          <w:rFonts w:hint="eastAsia"/>
          <w:color w:val="000000" w:themeColor="text1"/>
          <w:sz w:val="24"/>
          <w:lang w:eastAsia="zh-TW"/>
        </w:rPr>
        <w:t xml:space="preserve">閉　</w:t>
      </w:r>
      <w:r w:rsidR="007148E3" w:rsidRPr="000D29C3">
        <w:rPr>
          <w:rFonts w:hint="eastAsia"/>
          <w:color w:val="000000" w:themeColor="text1"/>
          <w:sz w:val="24"/>
          <w:lang w:eastAsia="zh-TW"/>
        </w:rPr>
        <w:t>会</w:t>
      </w:r>
    </w:p>
    <w:p w:rsidR="00120E91" w:rsidRPr="000D29C3" w:rsidRDefault="00120E91" w:rsidP="00120E91">
      <w:pPr>
        <w:snapToGrid w:val="0"/>
        <w:rPr>
          <w:color w:val="000000" w:themeColor="text1"/>
          <w:sz w:val="22"/>
        </w:rPr>
      </w:pPr>
    </w:p>
    <w:p w:rsidR="00EF74FE" w:rsidRPr="000D29C3" w:rsidRDefault="00120E91" w:rsidP="00120E91">
      <w:pPr>
        <w:snapToGrid w:val="0"/>
        <w:ind w:firstLineChars="200" w:firstLine="462"/>
        <w:rPr>
          <w:color w:val="000000" w:themeColor="text1"/>
          <w:sz w:val="22"/>
        </w:rPr>
      </w:pPr>
      <w:r w:rsidRPr="000D29C3">
        <w:rPr>
          <w:rFonts w:hint="eastAsia"/>
          <w:color w:val="000000" w:themeColor="text1"/>
          <w:sz w:val="22"/>
        </w:rPr>
        <w:t>・</w:t>
      </w:r>
      <w:r w:rsidR="00EF74FE" w:rsidRPr="000D29C3">
        <w:rPr>
          <w:rFonts w:hint="eastAsia"/>
          <w:color w:val="000000" w:themeColor="text1"/>
          <w:sz w:val="22"/>
        </w:rPr>
        <w:t>配布資料</w:t>
      </w:r>
    </w:p>
    <w:p w:rsidR="00963AAA" w:rsidRDefault="00BA78D1" w:rsidP="006B3FC8">
      <w:pPr>
        <w:snapToGrid w:val="0"/>
        <w:ind w:firstLineChars="400" w:firstLine="924"/>
        <w:rPr>
          <w:sz w:val="22"/>
        </w:rPr>
      </w:pPr>
      <w:r w:rsidRPr="00F60D60">
        <w:rPr>
          <w:rFonts w:hint="eastAsia"/>
          <w:sz w:val="22"/>
        </w:rPr>
        <w:t>資料（１）</w:t>
      </w:r>
      <w:r w:rsidR="00963AAA">
        <w:rPr>
          <w:rFonts w:hint="eastAsia"/>
          <w:sz w:val="22"/>
        </w:rPr>
        <w:t>あげおヒューマンライツミーテイング事業実施報告書</w:t>
      </w:r>
    </w:p>
    <w:p w:rsidR="00BF30DE" w:rsidRDefault="00BA78D1" w:rsidP="006B3FC8">
      <w:pPr>
        <w:snapToGrid w:val="0"/>
        <w:ind w:firstLineChars="400" w:firstLine="924"/>
        <w:rPr>
          <w:sz w:val="22"/>
        </w:rPr>
      </w:pPr>
      <w:r w:rsidRPr="00F60D60">
        <w:rPr>
          <w:rFonts w:hint="eastAsia"/>
          <w:sz w:val="22"/>
        </w:rPr>
        <w:t>資料（２）</w:t>
      </w:r>
      <w:r w:rsidR="00B4125E">
        <w:rPr>
          <w:rFonts w:hint="eastAsia"/>
          <w:sz w:val="22"/>
        </w:rPr>
        <w:t>（厚生労働省）</w:t>
      </w:r>
    </w:p>
    <w:p w:rsidR="00BA78D1" w:rsidRDefault="00BA78D1" w:rsidP="006B3FC8">
      <w:pPr>
        <w:snapToGrid w:val="0"/>
        <w:ind w:firstLineChars="400" w:firstLine="924"/>
        <w:rPr>
          <w:sz w:val="22"/>
        </w:rPr>
      </w:pPr>
      <w:r w:rsidRPr="00F60D60">
        <w:rPr>
          <w:rFonts w:hint="eastAsia"/>
          <w:sz w:val="22"/>
        </w:rPr>
        <w:t>資料（３）</w:t>
      </w:r>
      <w:r w:rsidR="00B4125E">
        <w:rPr>
          <w:rFonts w:hint="eastAsia"/>
          <w:sz w:val="22"/>
        </w:rPr>
        <w:t>（政府広報）</w:t>
      </w:r>
    </w:p>
    <w:p w:rsidR="007066D3" w:rsidRPr="00F60D60" w:rsidRDefault="007066D3" w:rsidP="006B3FC8">
      <w:pPr>
        <w:snapToGrid w:val="0"/>
        <w:ind w:firstLineChars="400" w:firstLine="924"/>
        <w:rPr>
          <w:sz w:val="22"/>
        </w:rPr>
      </w:pPr>
      <w:r>
        <w:rPr>
          <w:rFonts w:hint="eastAsia"/>
          <w:sz w:val="22"/>
        </w:rPr>
        <w:t>資料（４）</w:t>
      </w:r>
      <w:r w:rsidR="00B4125E">
        <w:rPr>
          <w:rFonts w:hint="eastAsia"/>
          <w:sz w:val="22"/>
        </w:rPr>
        <w:t>地方公務員のハラスメント対策について（総務省）</w:t>
      </w:r>
    </w:p>
    <w:p w:rsidR="00B33CA0" w:rsidRPr="003B0877" w:rsidRDefault="00B33CA0" w:rsidP="003B0877">
      <w:pPr>
        <w:snapToGrid w:val="0"/>
        <w:rPr>
          <w:sz w:val="22"/>
        </w:rPr>
      </w:pPr>
    </w:p>
    <w:p w:rsidR="00B33CA0" w:rsidRDefault="0076666F" w:rsidP="00120E91">
      <w:pPr>
        <w:snapToGrid w:val="0"/>
        <w:ind w:firstLineChars="200" w:firstLine="462"/>
        <w:rPr>
          <w:sz w:val="22"/>
        </w:rPr>
      </w:pPr>
      <w:r w:rsidRPr="00120E91">
        <w:rPr>
          <w:rFonts w:hint="eastAsia"/>
          <w:sz w:val="22"/>
        </w:rPr>
        <w:t>その他</w:t>
      </w:r>
    </w:p>
    <w:p w:rsidR="0076666F" w:rsidRDefault="00FB1ED3" w:rsidP="00E01E2A">
      <w:pPr>
        <w:snapToGrid w:val="0"/>
        <w:ind w:firstLineChars="400" w:firstLine="924"/>
        <w:rPr>
          <w:sz w:val="22"/>
        </w:rPr>
      </w:pPr>
      <w:r>
        <w:rPr>
          <w:rFonts w:hint="eastAsia"/>
          <w:sz w:val="22"/>
        </w:rPr>
        <w:t>人権施策推進協議会</w:t>
      </w:r>
      <w:r w:rsidR="00C23970">
        <w:rPr>
          <w:rFonts w:hint="eastAsia"/>
          <w:sz w:val="22"/>
        </w:rPr>
        <w:t>委員</w:t>
      </w:r>
      <w:r>
        <w:rPr>
          <w:rFonts w:hint="eastAsia"/>
          <w:sz w:val="22"/>
        </w:rPr>
        <w:t>名簿</w:t>
      </w:r>
    </w:p>
    <w:p w:rsidR="00802F17" w:rsidRDefault="00802F17" w:rsidP="00E01E2A">
      <w:pPr>
        <w:snapToGrid w:val="0"/>
        <w:ind w:firstLineChars="400" w:firstLine="924"/>
        <w:rPr>
          <w:rFonts w:hint="eastAsia"/>
          <w:sz w:val="22"/>
        </w:rPr>
      </w:pPr>
      <w:r>
        <w:rPr>
          <w:rFonts w:hint="eastAsia"/>
          <w:sz w:val="22"/>
        </w:rPr>
        <w:t>人権啓発リーフレット「誰か」のことじゃない</w:t>
      </w:r>
      <w:bookmarkStart w:id="0" w:name="_GoBack"/>
      <w:bookmarkEnd w:id="0"/>
      <w:r>
        <w:rPr>
          <w:rFonts w:hint="eastAsia"/>
          <w:sz w:val="22"/>
        </w:rPr>
        <w:t>（令和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月発行）</w:t>
      </w:r>
    </w:p>
    <w:sectPr w:rsidR="00802F17" w:rsidSect="002B5160">
      <w:pgSz w:w="11906" w:h="16838" w:code="9"/>
      <w:pgMar w:top="1531" w:right="1531" w:bottom="1134" w:left="1531" w:header="851" w:footer="992" w:gutter="0"/>
      <w:cols w:space="425"/>
      <w:docGrid w:type="linesAndChars" w:linePitch="346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658" w:rsidRDefault="00FD5658" w:rsidP="00AE164B">
      <w:r>
        <w:separator/>
      </w:r>
    </w:p>
  </w:endnote>
  <w:endnote w:type="continuationSeparator" w:id="0">
    <w:p w:rsidR="00FD5658" w:rsidRDefault="00FD5658" w:rsidP="00AE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658" w:rsidRDefault="00FD5658" w:rsidP="00AE164B">
      <w:r>
        <w:separator/>
      </w:r>
    </w:p>
  </w:footnote>
  <w:footnote w:type="continuationSeparator" w:id="0">
    <w:p w:rsidR="00FD5658" w:rsidRDefault="00FD5658" w:rsidP="00AE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824A0"/>
    <w:multiLevelType w:val="hybridMultilevel"/>
    <w:tmpl w:val="74B6D9E4"/>
    <w:lvl w:ilvl="0" w:tplc="5C1292FC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D9A73D9"/>
    <w:multiLevelType w:val="hybridMultilevel"/>
    <w:tmpl w:val="D610B2C6"/>
    <w:lvl w:ilvl="0" w:tplc="04265FE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8B1E81"/>
    <w:multiLevelType w:val="hybridMultilevel"/>
    <w:tmpl w:val="98EE7140"/>
    <w:lvl w:ilvl="0" w:tplc="C61EFF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D407B6"/>
    <w:multiLevelType w:val="hybridMultilevel"/>
    <w:tmpl w:val="B9489E84"/>
    <w:lvl w:ilvl="0" w:tplc="38520CA6"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16"/>
    <w:rsid w:val="00003071"/>
    <w:rsid w:val="000057AD"/>
    <w:rsid w:val="00007D18"/>
    <w:rsid w:val="000119D1"/>
    <w:rsid w:val="0004400D"/>
    <w:rsid w:val="000613F3"/>
    <w:rsid w:val="00065F7B"/>
    <w:rsid w:val="000719BD"/>
    <w:rsid w:val="00077007"/>
    <w:rsid w:val="00080220"/>
    <w:rsid w:val="000A524C"/>
    <w:rsid w:val="000D29C3"/>
    <w:rsid w:val="000D3045"/>
    <w:rsid w:val="000F0A7E"/>
    <w:rsid w:val="00104D77"/>
    <w:rsid w:val="00111671"/>
    <w:rsid w:val="00120E91"/>
    <w:rsid w:val="00177F01"/>
    <w:rsid w:val="001B5FB4"/>
    <w:rsid w:val="001C58F8"/>
    <w:rsid w:val="001D0338"/>
    <w:rsid w:val="001D2EB3"/>
    <w:rsid w:val="001F13A5"/>
    <w:rsid w:val="0020094C"/>
    <w:rsid w:val="00252D13"/>
    <w:rsid w:val="00272DCD"/>
    <w:rsid w:val="00292046"/>
    <w:rsid w:val="002A0745"/>
    <w:rsid w:val="002A7910"/>
    <w:rsid w:val="002A7F01"/>
    <w:rsid w:val="002B5160"/>
    <w:rsid w:val="002B7A6D"/>
    <w:rsid w:val="002C437C"/>
    <w:rsid w:val="002F1406"/>
    <w:rsid w:val="00307C7E"/>
    <w:rsid w:val="00316B01"/>
    <w:rsid w:val="00316EED"/>
    <w:rsid w:val="003213CA"/>
    <w:rsid w:val="0032250A"/>
    <w:rsid w:val="00326A5A"/>
    <w:rsid w:val="003458E7"/>
    <w:rsid w:val="0035226D"/>
    <w:rsid w:val="003670E8"/>
    <w:rsid w:val="00367958"/>
    <w:rsid w:val="0038055C"/>
    <w:rsid w:val="003872D4"/>
    <w:rsid w:val="003B0877"/>
    <w:rsid w:val="003C7868"/>
    <w:rsid w:val="003D3761"/>
    <w:rsid w:val="00444927"/>
    <w:rsid w:val="00455327"/>
    <w:rsid w:val="00464ACD"/>
    <w:rsid w:val="004A2F86"/>
    <w:rsid w:val="004A61C5"/>
    <w:rsid w:val="004C39AB"/>
    <w:rsid w:val="005306D4"/>
    <w:rsid w:val="00536929"/>
    <w:rsid w:val="00542CF0"/>
    <w:rsid w:val="005670CD"/>
    <w:rsid w:val="00584B95"/>
    <w:rsid w:val="005B0E3C"/>
    <w:rsid w:val="005B7876"/>
    <w:rsid w:val="005B7C02"/>
    <w:rsid w:val="005D467B"/>
    <w:rsid w:val="005F342F"/>
    <w:rsid w:val="006508E2"/>
    <w:rsid w:val="00681AC0"/>
    <w:rsid w:val="006B3FC8"/>
    <w:rsid w:val="006D7205"/>
    <w:rsid w:val="006E6E32"/>
    <w:rsid w:val="006E75BD"/>
    <w:rsid w:val="006F2E9D"/>
    <w:rsid w:val="0070383A"/>
    <w:rsid w:val="007066D3"/>
    <w:rsid w:val="007148E3"/>
    <w:rsid w:val="00746D68"/>
    <w:rsid w:val="0076666F"/>
    <w:rsid w:val="00775E7D"/>
    <w:rsid w:val="007838CF"/>
    <w:rsid w:val="007907FB"/>
    <w:rsid w:val="007A2F95"/>
    <w:rsid w:val="007D3217"/>
    <w:rsid w:val="007F0DF2"/>
    <w:rsid w:val="007F52E9"/>
    <w:rsid w:val="00802F17"/>
    <w:rsid w:val="00803216"/>
    <w:rsid w:val="00836122"/>
    <w:rsid w:val="00837EE3"/>
    <w:rsid w:val="0084218A"/>
    <w:rsid w:val="008449BD"/>
    <w:rsid w:val="008812E1"/>
    <w:rsid w:val="008966C8"/>
    <w:rsid w:val="008C191E"/>
    <w:rsid w:val="008C71B7"/>
    <w:rsid w:val="008D6759"/>
    <w:rsid w:val="008F4CD3"/>
    <w:rsid w:val="008F5E54"/>
    <w:rsid w:val="00930A84"/>
    <w:rsid w:val="00963AAA"/>
    <w:rsid w:val="00980D20"/>
    <w:rsid w:val="009867A8"/>
    <w:rsid w:val="009A6235"/>
    <w:rsid w:val="009B6F8C"/>
    <w:rsid w:val="009B7B5F"/>
    <w:rsid w:val="009F0319"/>
    <w:rsid w:val="00A12C14"/>
    <w:rsid w:val="00A2336E"/>
    <w:rsid w:val="00A32AD4"/>
    <w:rsid w:val="00A32BBD"/>
    <w:rsid w:val="00A33222"/>
    <w:rsid w:val="00A547A4"/>
    <w:rsid w:val="00A724BF"/>
    <w:rsid w:val="00A76F08"/>
    <w:rsid w:val="00A87F67"/>
    <w:rsid w:val="00A87FFB"/>
    <w:rsid w:val="00A96B08"/>
    <w:rsid w:val="00AB2D15"/>
    <w:rsid w:val="00AC1F6F"/>
    <w:rsid w:val="00AE164B"/>
    <w:rsid w:val="00AF6551"/>
    <w:rsid w:val="00B138ED"/>
    <w:rsid w:val="00B21D52"/>
    <w:rsid w:val="00B31D6D"/>
    <w:rsid w:val="00B33CA0"/>
    <w:rsid w:val="00B4125E"/>
    <w:rsid w:val="00B53824"/>
    <w:rsid w:val="00B63060"/>
    <w:rsid w:val="00B635AD"/>
    <w:rsid w:val="00B82DBB"/>
    <w:rsid w:val="00B87FB3"/>
    <w:rsid w:val="00BA78D1"/>
    <w:rsid w:val="00BC0A52"/>
    <w:rsid w:val="00BC1237"/>
    <w:rsid w:val="00BC2554"/>
    <w:rsid w:val="00BD763D"/>
    <w:rsid w:val="00BF30DE"/>
    <w:rsid w:val="00BF3A54"/>
    <w:rsid w:val="00C0501D"/>
    <w:rsid w:val="00C21834"/>
    <w:rsid w:val="00C23970"/>
    <w:rsid w:val="00C24BE2"/>
    <w:rsid w:val="00C442AB"/>
    <w:rsid w:val="00C515D2"/>
    <w:rsid w:val="00C579A9"/>
    <w:rsid w:val="00C63245"/>
    <w:rsid w:val="00C920C5"/>
    <w:rsid w:val="00C9282B"/>
    <w:rsid w:val="00CA0AD0"/>
    <w:rsid w:val="00CB7AD2"/>
    <w:rsid w:val="00CD4406"/>
    <w:rsid w:val="00CD7A23"/>
    <w:rsid w:val="00CF7005"/>
    <w:rsid w:val="00D17184"/>
    <w:rsid w:val="00D55FBF"/>
    <w:rsid w:val="00D628AA"/>
    <w:rsid w:val="00D76093"/>
    <w:rsid w:val="00DA7322"/>
    <w:rsid w:val="00DF2D56"/>
    <w:rsid w:val="00DF692B"/>
    <w:rsid w:val="00E01E2A"/>
    <w:rsid w:val="00E0312B"/>
    <w:rsid w:val="00E27472"/>
    <w:rsid w:val="00E454B3"/>
    <w:rsid w:val="00E470D0"/>
    <w:rsid w:val="00E57355"/>
    <w:rsid w:val="00E61004"/>
    <w:rsid w:val="00E77346"/>
    <w:rsid w:val="00EA78C9"/>
    <w:rsid w:val="00ED3C2D"/>
    <w:rsid w:val="00EF74FE"/>
    <w:rsid w:val="00F541E8"/>
    <w:rsid w:val="00F60D60"/>
    <w:rsid w:val="00F629E7"/>
    <w:rsid w:val="00F97BA4"/>
    <w:rsid w:val="00FA3070"/>
    <w:rsid w:val="00FB0D14"/>
    <w:rsid w:val="00FB1ED3"/>
    <w:rsid w:val="00FB4F2F"/>
    <w:rsid w:val="00FC02DA"/>
    <w:rsid w:val="00FD2970"/>
    <w:rsid w:val="00FD5658"/>
    <w:rsid w:val="00FD5DE6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27FC925"/>
  <w15:chartTrackingRefBased/>
  <w15:docId w15:val="{3DCF79FF-058A-41B4-88D7-74D53CA1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48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0D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1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164B"/>
    <w:rPr>
      <w:kern w:val="2"/>
      <w:sz w:val="21"/>
      <w:szCs w:val="24"/>
    </w:rPr>
  </w:style>
  <w:style w:type="paragraph" w:styleId="a6">
    <w:name w:val="footer"/>
    <w:basedOn w:val="a"/>
    <w:link w:val="a7"/>
    <w:rsid w:val="00AE1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16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268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第１回上尾市人権施策推進協議会</vt:lpstr>
      <vt:lpstr>平成18年度　第１回上尾市人権施策推進協議会</vt:lpstr>
    </vt:vector>
  </TitlesOfParts>
  <Company>Toshiba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第１回上尾市人権施策推進協議会</dc:title>
  <dc:subject/>
  <dc:creator>20265福地学</dc:creator>
  <cp:keywords/>
  <cp:lastModifiedBy>25208野崎由起乃</cp:lastModifiedBy>
  <cp:revision>25</cp:revision>
  <cp:lastPrinted>2023-07-24T02:36:00Z</cp:lastPrinted>
  <dcterms:created xsi:type="dcterms:W3CDTF">2023-07-19T08:53:00Z</dcterms:created>
  <dcterms:modified xsi:type="dcterms:W3CDTF">2026-03-09T08:51:00Z</dcterms:modified>
</cp:coreProperties>
</file>