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B62A4" w14:textId="77777777" w:rsidR="00556845" w:rsidRPr="007A1651" w:rsidRDefault="00556845" w:rsidP="00556845">
      <w:pPr>
        <w:autoSpaceDE w:val="0"/>
        <w:autoSpaceDN w:val="0"/>
        <w:adjustRightInd w:val="0"/>
        <w:jc w:val="center"/>
        <w:rPr>
          <w:rFonts w:ascii="ＭＳ 明朝" w:hAnsi="ＭＳ 明朝" w:cs="ＭＳ 明朝"/>
          <w:sz w:val="36"/>
          <w:szCs w:val="36"/>
        </w:rPr>
      </w:pPr>
      <w:r w:rsidRPr="007A1651">
        <w:rPr>
          <w:rFonts w:ascii="ＭＳ 明朝" w:hAnsi="ＭＳ 明朝" w:cs="ＭＳ 明朝" w:hint="eastAsia"/>
          <w:sz w:val="36"/>
          <w:szCs w:val="36"/>
        </w:rPr>
        <w:t>業　務　委　託　契　約　書</w:t>
      </w:r>
    </w:p>
    <w:p w14:paraId="2D64065F" w14:textId="77777777" w:rsidR="00556845" w:rsidRPr="007A1651" w:rsidRDefault="00556845" w:rsidP="00556845">
      <w:pPr>
        <w:autoSpaceDE w:val="0"/>
        <w:autoSpaceDN w:val="0"/>
        <w:adjustRightInd w:val="0"/>
        <w:jc w:val="center"/>
        <w:rPr>
          <w:rFonts w:ascii="ＭＳ 明朝" w:hAnsi="ＭＳ 明朝" w:cs="ＭＳ 明朝"/>
          <w:szCs w:val="20"/>
        </w:rPr>
      </w:pPr>
    </w:p>
    <w:p w14:paraId="7155275A" w14:textId="77777777" w:rsidR="00556845" w:rsidRPr="007A1651" w:rsidRDefault="00556845" w:rsidP="00556845">
      <w:pPr>
        <w:autoSpaceDE w:val="0"/>
        <w:autoSpaceDN w:val="0"/>
        <w:adjustRightInd w:val="0"/>
        <w:jc w:val="center"/>
        <w:rPr>
          <w:rFonts w:ascii="ＭＳ 明朝" w:hAnsi="ＭＳ 明朝" w:cs="ＭＳ 明朝"/>
          <w:szCs w:val="20"/>
        </w:rPr>
      </w:pPr>
    </w:p>
    <w:p w14:paraId="6AD3946A" w14:textId="77777777" w:rsidR="00556845" w:rsidRPr="007A1651" w:rsidRDefault="00152900" w:rsidP="00556845">
      <w:pPr>
        <w:autoSpaceDE w:val="0"/>
        <w:autoSpaceDN w:val="0"/>
        <w:adjustRightInd w:val="0"/>
        <w:jc w:val="left"/>
        <w:rPr>
          <w:rFonts w:ascii="ＭＳ 明朝" w:hAnsi="ＭＳ 明朝" w:cs="ＭＳ 明朝"/>
          <w:sz w:val="24"/>
        </w:rPr>
      </w:pPr>
      <w:r>
        <w:rPr>
          <w:rFonts w:ascii="ＭＳ 明朝" w:hAnsi="ＭＳ 明朝" w:cs="ＭＳ 明朝" w:hint="eastAsia"/>
          <w:sz w:val="24"/>
        </w:rPr>
        <w:t>１</w:t>
      </w:r>
      <w:r w:rsidR="00556845" w:rsidRPr="007A1651">
        <w:rPr>
          <w:rFonts w:ascii="ＭＳ 明朝" w:hAnsi="ＭＳ 明朝" w:cs="ＭＳ 明朝" w:hint="eastAsia"/>
          <w:sz w:val="24"/>
        </w:rPr>
        <w:t xml:space="preserve">　</w:t>
      </w:r>
      <w:r w:rsidR="00556845" w:rsidRPr="00520A25">
        <w:rPr>
          <w:rFonts w:ascii="ＭＳ 明朝" w:hAnsi="ＭＳ 明朝" w:cs="ＭＳ 明朝" w:hint="eastAsia"/>
          <w:kern w:val="0"/>
          <w:sz w:val="24"/>
        </w:rPr>
        <w:t>委託業務の名称</w:t>
      </w:r>
      <w:r w:rsidR="003C5869">
        <w:rPr>
          <w:rFonts w:ascii="ＭＳ 明朝" w:hAnsi="ＭＳ 明朝" w:cs="ＭＳ 明朝" w:hint="eastAsia"/>
          <w:kern w:val="0"/>
          <w:sz w:val="24"/>
        </w:rPr>
        <w:t xml:space="preserve">　　</w:t>
      </w:r>
      <w:permStart w:id="1013662505" w:edGrp="everyone"/>
      <w:r w:rsidR="003C5869">
        <w:rPr>
          <w:rFonts w:ascii="ＭＳ 明朝" w:hAnsi="ＭＳ 明朝" w:cs="ＭＳ 明朝" w:hint="eastAsia"/>
          <w:kern w:val="0"/>
          <w:sz w:val="24"/>
        </w:rPr>
        <w:t xml:space="preserve">　　　　　　　　　　　　　</w:t>
      </w:r>
      <w:r>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r>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permEnd w:id="1013662505"/>
    </w:p>
    <w:p w14:paraId="51F195ED" w14:textId="77777777" w:rsidR="00556845" w:rsidRPr="00152900" w:rsidRDefault="00556845" w:rsidP="00556845">
      <w:pPr>
        <w:autoSpaceDE w:val="0"/>
        <w:autoSpaceDN w:val="0"/>
        <w:adjustRightInd w:val="0"/>
        <w:jc w:val="left"/>
        <w:rPr>
          <w:rFonts w:ascii="ＭＳ 明朝" w:hAnsi="ＭＳ 明朝" w:cs="ＭＳ 明朝"/>
          <w:sz w:val="24"/>
        </w:rPr>
      </w:pPr>
    </w:p>
    <w:p w14:paraId="3C1182D5"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２　</w:t>
      </w:r>
      <w:r w:rsidRPr="00152900">
        <w:rPr>
          <w:rFonts w:ascii="ＭＳ 明朝" w:hAnsi="ＭＳ 明朝" w:cs="ＭＳ 明朝" w:hint="eastAsia"/>
          <w:spacing w:val="120"/>
          <w:kern w:val="0"/>
          <w:sz w:val="24"/>
          <w:fitText w:val="1680" w:id="1101785345"/>
        </w:rPr>
        <w:t>業務場</w:t>
      </w:r>
      <w:r w:rsidRPr="00152900">
        <w:rPr>
          <w:rFonts w:ascii="ＭＳ 明朝" w:hAnsi="ＭＳ 明朝" w:cs="ＭＳ 明朝" w:hint="eastAsia"/>
          <w:kern w:val="0"/>
          <w:sz w:val="24"/>
          <w:fitText w:val="1680" w:id="1101785345"/>
        </w:rPr>
        <w:t>所</w:t>
      </w:r>
      <w:r w:rsidR="003C5869">
        <w:rPr>
          <w:rFonts w:ascii="ＭＳ 明朝" w:hAnsi="ＭＳ 明朝" w:cs="ＭＳ 明朝" w:hint="eastAsia"/>
          <w:kern w:val="0"/>
          <w:sz w:val="24"/>
        </w:rPr>
        <w:t xml:space="preserve">　　</w:t>
      </w:r>
      <w:permStart w:id="1575294729" w:edGrp="everyone"/>
      <w:r w:rsidR="003C5869">
        <w:rPr>
          <w:rFonts w:ascii="ＭＳ 明朝" w:hAnsi="ＭＳ 明朝" w:cs="ＭＳ 明朝" w:hint="eastAsia"/>
          <w:kern w:val="0"/>
          <w:sz w:val="24"/>
        </w:rPr>
        <w:t xml:space="preserve">　　　</w:t>
      </w:r>
      <w:r w:rsidR="00C77542">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r w:rsidR="00152900">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r w:rsidR="00152900">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permEnd w:id="1575294729"/>
    </w:p>
    <w:p w14:paraId="06D50823" w14:textId="77777777" w:rsidR="00556845" w:rsidRPr="007A1651" w:rsidRDefault="00556845" w:rsidP="00556845">
      <w:pPr>
        <w:autoSpaceDE w:val="0"/>
        <w:autoSpaceDN w:val="0"/>
        <w:adjustRightInd w:val="0"/>
        <w:jc w:val="left"/>
        <w:rPr>
          <w:rFonts w:ascii="ＭＳ 明朝" w:hAnsi="ＭＳ 明朝" w:cs="ＭＳ 明朝"/>
          <w:sz w:val="24"/>
        </w:rPr>
      </w:pPr>
    </w:p>
    <w:p w14:paraId="35A5E9A0" w14:textId="77777777" w:rsidR="00152900" w:rsidRPr="00106C45" w:rsidRDefault="00556845" w:rsidP="00152900">
      <w:pPr>
        <w:autoSpaceDE w:val="0"/>
        <w:autoSpaceDN w:val="0"/>
        <w:adjustRightInd w:val="0"/>
        <w:rPr>
          <w:rFonts w:ascii="ＭＳ 明朝" w:hAnsi="ＭＳ 明朝"/>
          <w:sz w:val="24"/>
        </w:rPr>
      </w:pPr>
      <w:r w:rsidRPr="007A1651">
        <w:rPr>
          <w:rFonts w:ascii="ＭＳ 明朝" w:hAnsi="ＭＳ 明朝" w:cs="ＭＳ 明朝" w:hint="eastAsia"/>
          <w:sz w:val="24"/>
        </w:rPr>
        <w:t xml:space="preserve">３　</w:t>
      </w:r>
      <w:r w:rsidRPr="00520A25">
        <w:rPr>
          <w:rFonts w:ascii="ＭＳ 明朝" w:hAnsi="ＭＳ 明朝" w:cs="ＭＳ 明朝" w:hint="eastAsia"/>
          <w:spacing w:val="120"/>
          <w:kern w:val="0"/>
          <w:sz w:val="24"/>
          <w:fitText w:val="1680" w:id="1101785600"/>
        </w:rPr>
        <w:t>履行期</w:t>
      </w:r>
      <w:r w:rsidRPr="00520A25">
        <w:rPr>
          <w:rFonts w:ascii="ＭＳ 明朝" w:hAnsi="ＭＳ 明朝" w:cs="ＭＳ 明朝" w:hint="eastAsia"/>
          <w:kern w:val="0"/>
          <w:sz w:val="24"/>
          <w:fitText w:val="1680" w:id="1101785600"/>
        </w:rPr>
        <w:t>間</w:t>
      </w:r>
      <w:r w:rsidRPr="007A1651">
        <w:rPr>
          <w:rFonts w:ascii="ＭＳ 明朝" w:hAnsi="ＭＳ 明朝" w:cs="ＭＳ 明朝" w:hint="eastAsia"/>
          <w:sz w:val="24"/>
        </w:rPr>
        <w:t xml:space="preserve">　　　　</w:t>
      </w:r>
      <w:r w:rsidR="00152900">
        <w:rPr>
          <w:rFonts w:ascii="ＭＳ 明朝" w:hAnsi="ＭＳ 明朝" w:cs="ＭＳ 明朝" w:hint="eastAsia"/>
          <w:sz w:val="24"/>
        </w:rPr>
        <w:t xml:space="preserve">　　　　令和</w:t>
      </w:r>
      <w:permStart w:id="1357079276" w:edGrp="everyone"/>
      <w:r w:rsidR="00152900" w:rsidRPr="00106C45">
        <w:rPr>
          <w:rFonts w:ascii="ＭＳ 明朝" w:hAnsi="ＭＳ 明朝" w:cs="ＭＳ 明朝" w:hint="eastAsia"/>
          <w:sz w:val="24"/>
        </w:rPr>
        <w:t xml:space="preserve">　　</w:t>
      </w:r>
      <w:permEnd w:id="1357079276"/>
      <w:r w:rsidR="00152900" w:rsidRPr="00106C45">
        <w:rPr>
          <w:rFonts w:ascii="ＭＳ 明朝" w:hAnsi="ＭＳ 明朝" w:cs="ＭＳ 明朝" w:hint="eastAsia"/>
          <w:sz w:val="24"/>
        </w:rPr>
        <w:t>年</w:t>
      </w:r>
      <w:permStart w:id="1739023716" w:edGrp="everyone"/>
      <w:r w:rsidR="00152900" w:rsidRPr="00106C45">
        <w:rPr>
          <w:rFonts w:ascii="ＭＳ 明朝" w:hAnsi="ＭＳ 明朝" w:cs="ＭＳ 明朝" w:hint="eastAsia"/>
          <w:sz w:val="24"/>
        </w:rPr>
        <w:t xml:space="preserve">　　</w:t>
      </w:r>
      <w:permEnd w:id="1739023716"/>
      <w:r w:rsidR="00152900" w:rsidRPr="00106C45">
        <w:rPr>
          <w:rFonts w:ascii="ＭＳ 明朝" w:hAnsi="ＭＳ 明朝" w:cs="ＭＳ 明朝" w:hint="eastAsia"/>
          <w:sz w:val="24"/>
        </w:rPr>
        <w:t>月</w:t>
      </w:r>
      <w:permStart w:id="989282956" w:edGrp="everyone"/>
      <w:r w:rsidR="00152900" w:rsidRPr="00106C45">
        <w:rPr>
          <w:rFonts w:ascii="ＭＳ 明朝" w:hAnsi="ＭＳ 明朝" w:cs="ＭＳ 明朝" w:hint="eastAsia"/>
          <w:sz w:val="24"/>
        </w:rPr>
        <w:t xml:space="preserve">　　</w:t>
      </w:r>
      <w:permEnd w:id="989282956"/>
      <w:r w:rsidR="00152900" w:rsidRPr="00106C45">
        <w:rPr>
          <w:rFonts w:ascii="ＭＳ 明朝" w:hAnsi="ＭＳ 明朝" w:cs="ＭＳ 明朝" w:hint="eastAsia"/>
          <w:sz w:val="24"/>
        </w:rPr>
        <w:t>日から</w:t>
      </w:r>
    </w:p>
    <w:p w14:paraId="390080D5" w14:textId="77777777" w:rsidR="00152900" w:rsidRPr="00106C45" w:rsidRDefault="00152900" w:rsidP="00152900">
      <w:pPr>
        <w:autoSpaceDE w:val="0"/>
        <w:autoSpaceDN w:val="0"/>
        <w:adjustRightInd w:val="0"/>
        <w:jc w:val="left"/>
        <w:rPr>
          <w:rFonts w:ascii="ＭＳ 明朝" w:hAnsi="ＭＳ 明朝"/>
          <w:sz w:val="24"/>
        </w:rPr>
      </w:pPr>
      <w:r w:rsidRPr="00106C45">
        <w:rPr>
          <w:rFonts w:ascii="ＭＳ 明朝" w:hAnsi="ＭＳ 明朝" w:cs="ＭＳ 明朝" w:hint="eastAsia"/>
          <w:sz w:val="24"/>
        </w:rPr>
        <w:t xml:space="preserve">　　　　　　　　　　　</w:t>
      </w:r>
      <w:r>
        <w:rPr>
          <w:rFonts w:ascii="ＭＳ 明朝" w:hAnsi="ＭＳ 明朝" w:cs="ＭＳ 明朝" w:hint="eastAsia"/>
          <w:sz w:val="24"/>
        </w:rPr>
        <w:t xml:space="preserve">　　　　　　令和</w:t>
      </w:r>
      <w:permStart w:id="2112840703" w:edGrp="everyone"/>
      <w:r w:rsidRPr="00106C45">
        <w:rPr>
          <w:rFonts w:ascii="ＭＳ 明朝" w:hAnsi="ＭＳ 明朝" w:cs="ＭＳ 明朝" w:hint="eastAsia"/>
          <w:sz w:val="24"/>
        </w:rPr>
        <w:t xml:space="preserve">　　</w:t>
      </w:r>
      <w:permEnd w:id="2112840703"/>
      <w:r w:rsidRPr="00106C45">
        <w:rPr>
          <w:rFonts w:ascii="ＭＳ 明朝" w:hAnsi="ＭＳ 明朝" w:cs="ＭＳ 明朝" w:hint="eastAsia"/>
          <w:sz w:val="24"/>
        </w:rPr>
        <w:t>年</w:t>
      </w:r>
      <w:permStart w:id="817235818" w:edGrp="everyone"/>
      <w:r w:rsidRPr="00106C45">
        <w:rPr>
          <w:rFonts w:ascii="ＭＳ 明朝" w:hAnsi="ＭＳ 明朝" w:cs="ＭＳ 明朝" w:hint="eastAsia"/>
          <w:sz w:val="24"/>
        </w:rPr>
        <w:t xml:space="preserve">　　</w:t>
      </w:r>
      <w:permEnd w:id="817235818"/>
      <w:r w:rsidRPr="00106C45">
        <w:rPr>
          <w:rFonts w:ascii="ＭＳ 明朝" w:hAnsi="ＭＳ 明朝" w:cs="ＭＳ 明朝" w:hint="eastAsia"/>
          <w:sz w:val="24"/>
        </w:rPr>
        <w:t>月</w:t>
      </w:r>
      <w:permStart w:id="968819012" w:edGrp="everyone"/>
      <w:r w:rsidRPr="00106C45">
        <w:rPr>
          <w:rFonts w:ascii="ＭＳ 明朝" w:hAnsi="ＭＳ 明朝" w:cs="ＭＳ 明朝" w:hint="eastAsia"/>
          <w:sz w:val="24"/>
        </w:rPr>
        <w:t xml:space="preserve">　　</w:t>
      </w:r>
      <w:permEnd w:id="968819012"/>
      <w:r w:rsidRPr="00106C45">
        <w:rPr>
          <w:rFonts w:ascii="ＭＳ 明朝" w:hAnsi="ＭＳ 明朝" w:cs="ＭＳ 明朝" w:hint="eastAsia"/>
          <w:sz w:val="24"/>
        </w:rPr>
        <w:t>日まで</w:t>
      </w:r>
    </w:p>
    <w:p w14:paraId="635B3FD2" w14:textId="77777777" w:rsidR="00556845" w:rsidRPr="00152900" w:rsidRDefault="00152900" w:rsidP="00152900">
      <w:pPr>
        <w:autoSpaceDE w:val="0"/>
        <w:autoSpaceDN w:val="0"/>
        <w:adjustRightInd w:val="0"/>
        <w:jc w:val="left"/>
        <w:rPr>
          <w:rFonts w:ascii="ＭＳ 明朝" w:hAnsi="ＭＳ 明朝" w:cs="ＭＳ 明朝"/>
          <w:sz w:val="24"/>
        </w:rPr>
      </w:pPr>
      <w:r>
        <w:rPr>
          <w:rFonts w:ascii="ＭＳ 明朝" w:hAnsi="ＭＳ 明朝" w:cs="ＭＳ 明朝" w:hint="eastAsia"/>
          <w:sz w:val="24"/>
        </w:rPr>
        <w:t xml:space="preserve">　</w:t>
      </w:r>
    </w:p>
    <w:p w14:paraId="3EAC5054"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４　</w:t>
      </w:r>
      <w:r w:rsidRPr="00152900">
        <w:rPr>
          <w:rFonts w:ascii="ＭＳ 明朝" w:hAnsi="ＭＳ 明朝" w:cs="ＭＳ 明朝" w:hint="eastAsia"/>
          <w:spacing w:val="120"/>
          <w:kern w:val="0"/>
          <w:sz w:val="24"/>
          <w:fitText w:val="1680" w:id="1101785601"/>
        </w:rPr>
        <w:t>委託金</w:t>
      </w:r>
      <w:r w:rsidRPr="00152900">
        <w:rPr>
          <w:rFonts w:ascii="ＭＳ 明朝" w:hAnsi="ＭＳ 明朝" w:cs="ＭＳ 明朝" w:hint="eastAsia"/>
          <w:kern w:val="0"/>
          <w:sz w:val="24"/>
          <w:fitText w:val="1680" w:id="1101785601"/>
        </w:rPr>
        <w:t>額</w:t>
      </w:r>
      <w:r w:rsidR="00520A25">
        <w:rPr>
          <w:rFonts w:ascii="ＭＳ 明朝" w:hAnsi="ＭＳ 明朝" w:cs="ＭＳ 明朝" w:hint="eastAsia"/>
          <w:kern w:val="0"/>
          <w:sz w:val="24"/>
        </w:rPr>
        <w:t xml:space="preserve">　　　　　　</w:t>
      </w:r>
      <w:r w:rsidR="00152900">
        <w:rPr>
          <w:rFonts w:ascii="ＭＳ 明朝" w:hAnsi="ＭＳ 明朝" w:cs="ＭＳ 明朝" w:hint="eastAsia"/>
          <w:kern w:val="0"/>
          <w:sz w:val="24"/>
        </w:rPr>
        <w:t xml:space="preserve">　　金</w:t>
      </w:r>
      <w:permStart w:id="897846747" w:edGrp="everyone"/>
      <w:r w:rsidR="00152900">
        <w:rPr>
          <w:rFonts w:ascii="ＭＳ 明朝" w:hAnsi="ＭＳ 明朝" w:cs="ＭＳ 明朝" w:hint="eastAsia"/>
          <w:kern w:val="0"/>
          <w:sz w:val="24"/>
        </w:rPr>
        <w:t xml:space="preserve">　　　　　　　　　　　　　　　　</w:t>
      </w:r>
      <w:permEnd w:id="897846747"/>
      <w:r w:rsidR="00520A25">
        <w:rPr>
          <w:rFonts w:ascii="ＭＳ 明朝" w:hAnsi="ＭＳ 明朝" w:cs="ＭＳ 明朝" w:hint="eastAsia"/>
          <w:kern w:val="0"/>
          <w:sz w:val="24"/>
        </w:rPr>
        <w:t>円</w:t>
      </w:r>
    </w:p>
    <w:p w14:paraId="739275B6" w14:textId="77777777" w:rsidR="00152900" w:rsidRPr="00302884" w:rsidRDefault="00152900" w:rsidP="00152900">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sidRPr="000D5243">
        <w:rPr>
          <w:rFonts w:ascii="ＭＳ 明朝" w:hAnsi="ＭＳ 明朝" w:cs="ＭＳ 明朝" w:hint="eastAsia"/>
          <w:w w:val="73"/>
          <w:kern w:val="0"/>
          <w:sz w:val="24"/>
          <w:fitText w:val="3360" w:id="-2047617791"/>
        </w:rPr>
        <w:t>うち取引に係る消費税及び地方消費税の</w:t>
      </w:r>
      <w:r w:rsidRPr="000D5243">
        <w:rPr>
          <w:rFonts w:ascii="ＭＳ 明朝" w:hAnsi="ＭＳ 明朝" w:cs="ＭＳ 明朝" w:hint="eastAsia"/>
          <w:spacing w:val="23"/>
          <w:w w:val="73"/>
          <w:kern w:val="0"/>
          <w:sz w:val="24"/>
          <w:fitText w:val="3360" w:id="-2047617791"/>
        </w:rPr>
        <w:t>額</w:t>
      </w:r>
      <w:r>
        <w:rPr>
          <w:rFonts w:ascii="ＭＳ 明朝" w:hAnsi="ＭＳ 明朝" w:cs="ＭＳ 明朝" w:hint="eastAsia"/>
          <w:kern w:val="0"/>
          <w:sz w:val="24"/>
        </w:rPr>
        <w:t xml:space="preserve">　金</w:t>
      </w:r>
      <w:permStart w:id="426915546" w:edGrp="everyone"/>
      <w:r>
        <w:rPr>
          <w:rFonts w:ascii="ＭＳ 明朝" w:hAnsi="ＭＳ 明朝" w:cs="ＭＳ 明朝" w:hint="eastAsia"/>
          <w:kern w:val="0"/>
          <w:sz w:val="24"/>
        </w:rPr>
        <w:t xml:space="preserve">　　　　　　　　　　　　　　　　</w:t>
      </w:r>
      <w:permEnd w:id="426915546"/>
      <w:r>
        <w:rPr>
          <w:rFonts w:ascii="ＭＳ 明朝" w:hAnsi="ＭＳ 明朝" w:cs="ＭＳ 明朝" w:hint="eastAsia"/>
          <w:kern w:val="0"/>
          <w:sz w:val="24"/>
        </w:rPr>
        <w:t>円</w:t>
      </w:r>
    </w:p>
    <w:p w14:paraId="54BAC718" w14:textId="77777777" w:rsidR="00556845" w:rsidRPr="00152900" w:rsidRDefault="00556845" w:rsidP="00556845">
      <w:pPr>
        <w:autoSpaceDE w:val="0"/>
        <w:autoSpaceDN w:val="0"/>
        <w:adjustRightInd w:val="0"/>
        <w:jc w:val="left"/>
        <w:rPr>
          <w:rFonts w:ascii="ＭＳ 明朝" w:hAnsi="ＭＳ 明朝" w:cs="ＭＳ 明朝"/>
          <w:sz w:val="24"/>
        </w:rPr>
      </w:pPr>
    </w:p>
    <w:p w14:paraId="1C74C6DA"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５　</w:t>
      </w:r>
      <w:r w:rsidRPr="003C5869">
        <w:rPr>
          <w:rFonts w:ascii="ＭＳ 明朝" w:hAnsi="ＭＳ 明朝" w:cs="ＭＳ 明朝" w:hint="eastAsia"/>
          <w:spacing w:val="60"/>
          <w:kern w:val="0"/>
          <w:sz w:val="24"/>
          <w:fitText w:val="1680" w:id="1101785603"/>
        </w:rPr>
        <w:t>契約保証</w:t>
      </w:r>
      <w:r w:rsidRPr="003C5869">
        <w:rPr>
          <w:rFonts w:ascii="ＭＳ 明朝" w:hAnsi="ＭＳ 明朝" w:cs="ＭＳ 明朝" w:hint="eastAsia"/>
          <w:kern w:val="0"/>
          <w:sz w:val="24"/>
          <w:fitText w:val="1680" w:id="1101785603"/>
        </w:rPr>
        <w:t>金</w:t>
      </w:r>
      <w:r w:rsidR="003C5869">
        <w:rPr>
          <w:rFonts w:ascii="ＭＳ 明朝" w:hAnsi="ＭＳ 明朝" w:cs="ＭＳ 明朝" w:hint="eastAsia"/>
          <w:kern w:val="0"/>
          <w:sz w:val="24"/>
        </w:rPr>
        <w:t xml:space="preserve">　　</w:t>
      </w:r>
      <w:permStart w:id="877351081" w:edGrp="everyone"/>
      <w:r w:rsidR="003C5869">
        <w:rPr>
          <w:rFonts w:ascii="ＭＳ 明朝" w:hAnsi="ＭＳ 明朝" w:cs="ＭＳ 明朝" w:hint="eastAsia"/>
          <w:kern w:val="0"/>
          <w:sz w:val="24"/>
        </w:rPr>
        <w:t xml:space="preserve">　　　　　　　　　　　　　</w:t>
      </w:r>
      <w:permEnd w:id="877351081"/>
    </w:p>
    <w:p w14:paraId="46FD5896" w14:textId="77777777" w:rsidR="00556845" w:rsidRPr="007A1651" w:rsidRDefault="00556845" w:rsidP="00556845">
      <w:pPr>
        <w:autoSpaceDE w:val="0"/>
        <w:autoSpaceDN w:val="0"/>
        <w:adjustRightInd w:val="0"/>
        <w:jc w:val="left"/>
        <w:rPr>
          <w:rFonts w:ascii="ＭＳ 明朝" w:hAnsi="ＭＳ 明朝" w:cs="ＭＳ 明朝"/>
          <w:sz w:val="24"/>
        </w:rPr>
      </w:pPr>
    </w:p>
    <w:p w14:paraId="003C3F99"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６　</w:t>
      </w:r>
      <w:r w:rsidRPr="003C5869">
        <w:rPr>
          <w:rFonts w:ascii="ＭＳ 明朝" w:hAnsi="ＭＳ 明朝" w:cs="ＭＳ 明朝" w:hint="eastAsia"/>
          <w:spacing w:val="240"/>
          <w:kern w:val="0"/>
          <w:sz w:val="24"/>
          <w:fitText w:val="1680" w:id="1101785604"/>
        </w:rPr>
        <w:t>前払</w:t>
      </w:r>
      <w:r w:rsidRPr="003C5869">
        <w:rPr>
          <w:rFonts w:ascii="ＭＳ 明朝" w:hAnsi="ＭＳ 明朝" w:cs="ＭＳ 明朝" w:hint="eastAsia"/>
          <w:kern w:val="0"/>
          <w:sz w:val="24"/>
          <w:fitText w:val="1680" w:id="1101785604"/>
        </w:rPr>
        <w:t>金</w:t>
      </w:r>
      <w:r w:rsidR="003C5869">
        <w:rPr>
          <w:rFonts w:ascii="ＭＳ 明朝" w:hAnsi="ＭＳ 明朝" w:cs="ＭＳ 明朝" w:hint="eastAsia"/>
          <w:kern w:val="0"/>
          <w:sz w:val="24"/>
        </w:rPr>
        <w:t xml:space="preserve">　　</w:t>
      </w:r>
      <w:permStart w:id="2145283012" w:edGrp="everyone"/>
      <w:r w:rsidR="003C5869">
        <w:rPr>
          <w:rFonts w:ascii="ＭＳ 明朝" w:hAnsi="ＭＳ 明朝" w:cs="ＭＳ 明朝" w:hint="eastAsia"/>
          <w:kern w:val="0"/>
          <w:sz w:val="24"/>
        </w:rPr>
        <w:t xml:space="preserve">　　　　　　　　　　</w:t>
      </w:r>
      <w:r w:rsidR="00152900">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permEnd w:id="2145283012"/>
    </w:p>
    <w:p w14:paraId="2260808A" w14:textId="77777777" w:rsidR="00556845" w:rsidRPr="007A1651" w:rsidRDefault="00556845" w:rsidP="00556845">
      <w:pPr>
        <w:autoSpaceDE w:val="0"/>
        <w:autoSpaceDN w:val="0"/>
        <w:adjustRightInd w:val="0"/>
        <w:jc w:val="left"/>
        <w:rPr>
          <w:rFonts w:ascii="ＭＳ 明朝" w:hAnsi="ＭＳ 明朝" w:cs="ＭＳ 明朝"/>
          <w:sz w:val="24"/>
        </w:rPr>
      </w:pPr>
    </w:p>
    <w:p w14:paraId="6B2FEB33"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７　</w:t>
      </w:r>
      <w:r w:rsidRPr="00520A25">
        <w:rPr>
          <w:rFonts w:ascii="ＭＳ 明朝" w:hAnsi="ＭＳ 明朝" w:cs="ＭＳ 明朝" w:hint="eastAsia"/>
          <w:kern w:val="0"/>
          <w:sz w:val="24"/>
        </w:rPr>
        <w:t>その他特定条件</w:t>
      </w:r>
      <w:r w:rsidR="003C5869">
        <w:rPr>
          <w:rFonts w:ascii="ＭＳ 明朝" w:hAnsi="ＭＳ 明朝" w:cs="ＭＳ 明朝" w:hint="eastAsia"/>
          <w:kern w:val="0"/>
          <w:sz w:val="24"/>
        </w:rPr>
        <w:t xml:space="preserve">　　</w:t>
      </w:r>
      <w:permStart w:id="842542117" w:edGrp="everyone"/>
      <w:r w:rsidR="003C5869">
        <w:rPr>
          <w:rFonts w:ascii="ＭＳ 明朝" w:hAnsi="ＭＳ 明朝" w:cs="ＭＳ 明朝" w:hint="eastAsia"/>
          <w:kern w:val="0"/>
          <w:sz w:val="24"/>
        </w:rPr>
        <w:t xml:space="preserve">　　　　　　　　　　　　　　</w:t>
      </w:r>
      <w:r w:rsidR="00152900">
        <w:rPr>
          <w:rFonts w:ascii="ＭＳ 明朝" w:hAnsi="ＭＳ 明朝" w:cs="ＭＳ 明朝" w:hint="eastAsia"/>
          <w:kern w:val="0"/>
          <w:sz w:val="24"/>
        </w:rPr>
        <w:t xml:space="preserve">　　　　　　　　　</w:t>
      </w:r>
      <w:r w:rsidR="003C5869">
        <w:rPr>
          <w:rFonts w:ascii="ＭＳ 明朝" w:hAnsi="ＭＳ 明朝" w:cs="ＭＳ 明朝" w:hint="eastAsia"/>
          <w:kern w:val="0"/>
          <w:sz w:val="24"/>
        </w:rPr>
        <w:t xml:space="preserve">　　　　　</w:t>
      </w:r>
      <w:permEnd w:id="842542117"/>
    </w:p>
    <w:p w14:paraId="285EED2E" w14:textId="77777777" w:rsidR="00556845" w:rsidRPr="007A1651" w:rsidRDefault="00556845" w:rsidP="00556845">
      <w:pPr>
        <w:autoSpaceDE w:val="0"/>
        <w:autoSpaceDN w:val="0"/>
        <w:adjustRightInd w:val="0"/>
        <w:jc w:val="left"/>
        <w:rPr>
          <w:rFonts w:ascii="ＭＳ 明朝" w:hAnsi="ＭＳ 明朝" w:cs="ＭＳ 明朝"/>
          <w:sz w:val="24"/>
        </w:rPr>
      </w:pPr>
    </w:p>
    <w:p w14:paraId="5CBDB5AE"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上記の委託業務について、発注者と受注者は、各々の対等な立場における合意に基づいて、別添の業務委託契約約款によって公正な委託契約を締結し、信義に従って誠実にこれを履行するものとする。</w:t>
      </w:r>
    </w:p>
    <w:p w14:paraId="74EFC859"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この契約の成立を証するため、本書２通を作成し、発注者及び受注者が記名押印の上、各自</w:t>
      </w:r>
      <w:r w:rsidR="00BC03D5">
        <w:rPr>
          <w:rFonts w:ascii="ＭＳ 明朝" w:hAnsi="ＭＳ 明朝" w:cs="ＭＳ 明朝" w:hint="eastAsia"/>
          <w:sz w:val="24"/>
        </w:rPr>
        <w:t>1</w:t>
      </w:r>
      <w:r w:rsidRPr="007A1651">
        <w:rPr>
          <w:rFonts w:ascii="ＭＳ 明朝" w:hAnsi="ＭＳ 明朝" w:cs="ＭＳ 明朝" w:hint="eastAsia"/>
          <w:sz w:val="24"/>
        </w:rPr>
        <w:t>通を保有する。</w:t>
      </w:r>
    </w:p>
    <w:p w14:paraId="2DE5ED01" w14:textId="77777777" w:rsidR="00556845" w:rsidRPr="007A1651" w:rsidRDefault="00556845" w:rsidP="00556845">
      <w:pPr>
        <w:autoSpaceDE w:val="0"/>
        <w:autoSpaceDN w:val="0"/>
        <w:adjustRightInd w:val="0"/>
        <w:jc w:val="left"/>
        <w:rPr>
          <w:rFonts w:ascii="ＭＳ 明朝" w:hAnsi="ＭＳ 明朝" w:cs="ＭＳ 明朝"/>
          <w:sz w:val="24"/>
        </w:rPr>
      </w:pPr>
    </w:p>
    <w:p w14:paraId="68C1FDC7" w14:textId="77777777" w:rsidR="00A9265A" w:rsidRPr="00302884" w:rsidRDefault="00A9265A" w:rsidP="00A9265A">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rPr>
        <w:t>令和</w:t>
      </w:r>
      <w:permStart w:id="1708807015" w:edGrp="everyone"/>
      <w:r>
        <w:rPr>
          <w:rFonts w:ascii="ＭＳ 明朝" w:hAnsi="ＭＳ 明朝" w:cs="ＭＳ 明朝" w:hint="eastAsia"/>
          <w:sz w:val="24"/>
        </w:rPr>
        <w:t xml:space="preserve">　</w:t>
      </w:r>
      <w:r w:rsidRPr="00106C45">
        <w:rPr>
          <w:rFonts w:ascii="ＭＳ 明朝" w:hAnsi="ＭＳ 明朝" w:cs="ＭＳ 明朝" w:hint="eastAsia"/>
          <w:sz w:val="24"/>
        </w:rPr>
        <w:t xml:space="preserve">　</w:t>
      </w:r>
      <w:permEnd w:id="1708807015"/>
      <w:r w:rsidRPr="00106C45">
        <w:rPr>
          <w:rFonts w:ascii="ＭＳ 明朝" w:hAnsi="ＭＳ 明朝" w:cs="ＭＳ 明朝" w:hint="eastAsia"/>
          <w:sz w:val="24"/>
        </w:rPr>
        <w:t>年</w:t>
      </w:r>
      <w:permStart w:id="1090068136" w:edGrp="everyone"/>
      <w:r w:rsidRPr="00106C45">
        <w:rPr>
          <w:rFonts w:ascii="ＭＳ 明朝" w:hAnsi="ＭＳ 明朝" w:cs="ＭＳ 明朝" w:hint="eastAsia"/>
          <w:sz w:val="24"/>
        </w:rPr>
        <w:t xml:space="preserve">　　</w:t>
      </w:r>
      <w:permEnd w:id="1090068136"/>
      <w:r w:rsidRPr="00106C45">
        <w:rPr>
          <w:rFonts w:ascii="ＭＳ 明朝" w:hAnsi="ＭＳ 明朝" w:cs="ＭＳ 明朝" w:hint="eastAsia"/>
          <w:sz w:val="24"/>
        </w:rPr>
        <w:t>月</w:t>
      </w:r>
      <w:permStart w:id="115954840" w:edGrp="everyone"/>
      <w:r w:rsidRPr="00106C45">
        <w:rPr>
          <w:rFonts w:ascii="ＭＳ 明朝" w:hAnsi="ＭＳ 明朝" w:cs="ＭＳ 明朝" w:hint="eastAsia"/>
          <w:sz w:val="24"/>
        </w:rPr>
        <w:t xml:space="preserve">　　</w:t>
      </w:r>
      <w:permEnd w:id="115954840"/>
      <w:r w:rsidRPr="00106C45">
        <w:rPr>
          <w:rFonts w:ascii="ＭＳ 明朝" w:hAnsi="ＭＳ 明朝" w:cs="ＭＳ 明朝" w:hint="eastAsia"/>
          <w:sz w:val="24"/>
        </w:rPr>
        <w:t>日</w:t>
      </w:r>
    </w:p>
    <w:p w14:paraId="7531A0E5" w14:textId="77777777" w:rsidR="00556845" w:rsidRPr="007A1651" w:rsidRDefault="00556845" w:rsidP="00556845">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14:paraId="0BF656B9" w14:textId="77777777" w:rsidR="0015716C" w:rsidRPr="0015716C" w:rsidRDefault="0015716C" w:rsidP="0015716C">
      <w:pPr>
        <w:autoSpaceDE w:val="0"/>
        <w:autoSpaceDN w:val="0"/>
        <w:adjustRightInd w:val="0"/>
        <w:spacing w:before="240" w:line="200" w:lineRule="atLeast"/>
        <w:ind w:firstLineChars="500" w:firstLine="1201"/>
        <w:jc w:val="left"/>
        <w:rPr>
          <w:rFonts w:ascii="ＭＳ 明朝" w:hAnsi="ＭＳ 明朝"/>
          <w:sz w:val="24"/>
          <w:lang w:eastAsia="zh-CN"/>
        </w:rPr>
      </w:pPr>
      <w:r w:rsidRPr="0015716C">
        <w:rPr>
          <w:rFonts w:ascii="ＭＳ 明朝" w:hAnsi="ＭＳ 明朝" w:cs="ＭＳ 明朝" w:hint="eastAsia"/>
          <w:sz w:val="24"/>
          <w:lang w:eastAsia="zh-CN"/>
        </w:rPr>
        <w:t xml:space="preserve">発　注　者　　住　所　　</w:t>
      </w:r>
      <w:r w:rsidR="00192A40">
        <w:rPr>
          <w:rFonts w:ascii="ＭＳ 明朝" w:hAnsi="ＭＳ 明朝" w:cs="ＭＳ 明朝" w:hint="eastAsia"/>
          <w:sz w:val="24"/>
          <w:lang w:eastAsia="zh-CN"/>
        </w:rPr>
        <w:t>埼玉県</w:t>
      </w:r>
      <w:r w:rsidRPr="0015716C">
        <w:rPr>
          <w:rFonts w:ascii="ＭＳ 明朝" w:hAnsi="ＭＳ 明朝" w:cs="ＭＳ 明朝" w:hint="eastAsia"/>
          <w:sz w:val="24"/>
          <w:lang w:eastAsia="zh-CN"/>
        </w:rPr>
        <w:t>上尾市本町三丁目</w:t>
      </w:r>
      <w:r w:rsidR="007A2471">
        <w:rPr>
          <w:rFonts w:ascii="ＭＳ 明朝" w:hAnsi="ＭＳ 明朝" w:cs="ＭＳ 明朝" w:hint="eastAsia"/>
          <w:sz w:val="24"/>
          <w:lang w:eastAsia="zh-CN"/>
        </w:rPr>
        <w:t>１</w:t>
      </w:r>
      <w:r w:rsidRPr="0015716C">
        <w:rPr>
          <w:rFonts w:ascii="ＭＳ 明朝" w:hAnsi="ＭＳ 明朝" w:cs="ＭＳ 明朝" w:hint="eastAsia"/>
          <w:sz w:val="24"/>
          <w:lang w:eastAsia="zh-CN"/>
        </w:rPr>
        <w:t>番</w:t>
      </w:r>
      <w:r w:rsidR="007A2471">
        <w:rPr>
          <w:rFonts w:ascii="ＭＳ 明朝" w:hAnsi="ＭＳ 明朝" w:cs="ＭＳ 明朝" w:hint="eastAsia"/>
          <w:sz w:val="24"/>
          <w:lang w:eastAsia="zh-CN"/>
        </w:rPr>
        <w:t>１</w:t>
      </w:r>
      <w:r w:rsidRPr="0015716C">
        <w:rPr>
          <w:rFonts w:ascii="ＭＳ 明朝" w:hAnsi="ＭＳ 明朝" w:cs="ＭＳ 明朝" w:hint="eastAsia"/>
          <w:sz w:val="24"/>
          <w:lang w:eastAsia="zh-CN"/>
        </w:rPr>
        <w:t>号</w:t>
      </w:r>
    </w:p>
    <w:p w14:paraId="0469AF7B" w14:textId="77777777" w:rsidR="00616304" w:rsidRPr="00616304" w:rsidRDefault="0015716C" w:rsidP="00616304">
      <w:pPr>
        <w:autoSpaceDE w:val="0"/>
        <w:autoSpaceDN w:val="0"/>
        <w:adjustRightInd w:val="0"/>
        <w:ind w:right="13" w:firstLineChars="1200" w:firstLine="2883"/>
        <w:rPr>
          <w:rFonts w:ascii="ＭＳ 明朝" w:hAnsi="ＭＳ 明朝" w:cs="ＭＳ 明朝"/>
          <w:kern w:val="0"/>
          <w:sz w:val="24"/>
        </w:rPr>
      </w:pPr>
      <w:r w:rsidRPr="0015716C">
        <w:rPr>
          <w:rFonts w:ascii="ＭＳ 明朝" w:hAnsi="ＭＳ 明朝" w:cs="ＭＳ 明朝" w:hint="eastAsia"/>
          <w:sz w:val="24"/>
        </w:rPr>
        <w:t xml:space="preserve">氏　名　　</w:t>
      </w:r>
      <w:r w:rsidR="00616304" w:rsidRPr="00616304">
        <w:rPr>
          <w:rFonts w:ascii="ＭＳ 明朝" w:hAnsi="ＭＳ 明朝" w:cs="ＭＳ 明朝" w:hint="eastAsia"/>
          <w:spacing w:val="40"/>
          <w:kern w:val="0"/>
          <w:sz w:val="24"/>
        </w:rPr>
        <w:t>上尾</w:t>
      </w:r>
      <w:r w:rsidR="00616304" w:rsidRPr="00616304">
        <w:rPr>
          <w:rFonts w:ascii="ＭＳ 明朝" w:hAnsi="ＭＳ 明朝" w:cs="ＭＳ 明朝" w:hint="eastAsia"/>
          <w:kern w:val="0"/>
          <w:sz w:val="24"/>
        </w:rPr>
        <w:t>市</w:t>
      </w:r>
    </w:p>
    <w:p w14:paraId="657DC4F8" w14:textId="77777777" w:rsidR="00616304" w:rsidRPr="00616304" w:rsidRDefault="00616304" w:rsidP="00616304">
      <w:pPr>
        <w:autoSpaceDE w:val="0"/>
        <w:autoSpaceDN w:val="0"/>
        <w:adjustRightInd w:val="0"/>
        <w:ind w:right="13" w:firstLineChars="1707" w:firstLine="4101"/>
        <w:rPr>
          <w:rFonts w:ascii="ＭＳ 明朝" w:hAnsi="ＭＳ 明朝"/>
          <w:sz w:val="24"/>
        </w:rPr>
      </w:pPr>
      <w:r w:rsidRPr="00616304">
        <w:rPr>
          <w:rFonts w:ascii="ＭＳ 明朝" w:hAnsi="ＭＳ 明朝" w:cs="ＭＳ 明朝" w:hint="eastAsia"/>
          <w:sz w:val="24"/>
        </w:rPr>
        <w:t xml:space="preserve">上尾市長　　畠　　山　　　　稔　　　　</w:t>
      </w:r>
      <w:r w:rsidR="00192A40">
        <w:rPr>
          <w:rFonts w:ascii="ＭＳ 明朝" w:hAnsi="ＭＳ 明朝" w:cs="ＭＳ 明朝" w:hint="eastAsia"/>
          <w:sz w:val="24"/>
        </w:rPr>
        <w:t xml:space="preserve"> </w:t>
      </w:r>
      <w:r w:rsidR="00A9265A">
        <w:rPr>
          <w:rFonts w:ascii="ＭＳ 明朝" w:hAnsi="ＭＳ 明朝" w:cs="ＭＳ 明朝" w:hint="eastAsia"/>
          <w:sz w:val="24"/>
        </w:rPr>
        <w:t xml:space="preserve"> </w:t>
      </w:r>
      <w:r w:rsidRPr="00616304">
        <w:rPr>
          <w:rFonts w:ascii="ＭＳ 明朝" w:hAnsi="ＭＳ 明朝" w:cs="ＭＳ 明朝" w:hint="eastAsia"/>
          <w:sz w:val="24"/>
        </w:rPr>
        <w:t>印</w:t>
      </w:r>
    </w:p>
    <w:p w14:paraId="24FA3C48" w14:textId="77777777" w:rsidR="00556845" w:rsidRPr="007A1651" w:rsidRDefault="00556845" w:rsidP="00616304">
      <w:pPr>
        <w:autoSpaceDE w:val="0"/>
        <w:autoSpaceDN w:val="0"/>
        <w:adjustRightInd w:val="0"/>
        <w:ind w:right="13" w:firstLineChars="1200" w:firstLine="2883"/>
        <w:rPr>
          <w:rFonts w:ascii="ＭＳ 明朝" w:hAnsi="ＭＳ 明朝" w:cs="ＭＳ 明朝"/>
          <w:sz w:val="24"/>
        </w:rPr>
      </w:pPr>
      <w:r w:rsidRPr="007A1651">
        <w:rPr>
          <w:rFonts w:ascii="ＭＳ 明朝" w:hAnsi="ＭＳ 明朝" w:cs="ＭＳ 明朝" w:hint="eastAsia"/>
          <w:sz w:val="24"/>
        </w:rPr>
        <w:t xml:space="preserve">　</w:t>
      </w:r>
    </w:p>
    <w:p w14:paraId="2EE755FF" w14:textId="77777777" w:rsidR="00A9265A" w:rsidRPr="00302884" w:rsidRDefault="00A9265A" w:rsidP="00A9265A">
      <w:pPr>
        <w:wordWrap w:val="0"/>
        <w:autoSpaceDE w:val="0"/>
        <w:autoSpaceDN w:val="0"/>
        <w:adjustRightInd w:val="0"/>
        <w:ind w:firstLineChars="500" w:firstLine="1201"/>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494110332" w:edGrp="everyone"/>
      <w:r>
        <w:rPr>
          <w:rFonts w:ascii="ＭＳ 明朝" w:hAnsi="ＭＳ 明朝" w:cs="ＭＳ 明朝" w:hint="eastAsia"/>
          <w:sz w:val="24"/>
        </w:rPr>
        <w:t xml:space="preserve">　　　　　　　　　　　　　　　　　　　　</w:t>
      </w:r>
      <w:permEnd w:id="1494110332"/>
    </w:p>
    <w:p w14:paraId="7BDAE82E" w14:textId="77777777" w:rsidR="00A9265A" w:rsidRDefault="00A9265A" w:rsidP="00A9265A">
      <w:pPr>
        <w:wordWrap w:val="0"/>
        <w:autoSpaceDE w:val="0"/>
        <w:autoSpaceDN w:val="0"/>
        <w:adjustRightInd w:val="0"/>
        <w:ind w:rightChars="-42" w:right="-84" w:firstLineChars="1200" w:firstLine="2883"/>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2130721335" w:edGrp="everyone"/>
      <w:r>
        <w:rPr>
          <w:rFonts w:ascii="ＭＳ 明朝" w:hAnsi="ＭＳ 明朝" w:cs="ＭＳ 明朝" w:hint="eastAsia"/>
          <w:sz w:val="24"/>
        </w:rPr>
        <w:t xml:space="preserve">　　　　　　　　　　　　</w:t>
      </w:r>
      <w:r w:rsidR="00CD721A">
        <w:rPr>
          <w:rFonts w:ascii="ＭＳ 明朝" w:hAnsi="ＭＳ 明朝" w:cs="ＭＳ 明朝" w:hint="eastAsia"/>
          <w:sz w:val="24"/>
        </w:rPr>
        <w:t xml:space="preserve"> </w:t>
      </w:r>
      <w:r w:rsidR="00CD721A">
        <w:rPr>
          <w:rFonts w:ascii="ＭＳ 明朝" w:hAnsi="ＭＳ 明朝" w:cs="ＭＳ 明朝"/>
          <w:sz w:val="24"/>
        </w:rPr>
        <w:t xml:space="preserve"> </w:t>
      </w:r>
      <w:r>
        <w:rPr>
          <w:rFonts w:ascii="ＭＳ 明朝" w:hAnsi="ＭＳ 明朝" w:cs="ＭＳ 明朝" w:hint="eastAsia"/>
          <w:sz w:val="24"/>
        </w:rPr>
        <w:t xml:space="preserve">　　　　　　　</w:t>
      </w:r>
      <w:permEnd w:id="2130721335"/>
    </w:p>
    <w:p w14:paraId="180A3708" w14:textId="77777777" w:rsidR="00A9265A" w:rsidRDefault="00A9265A" w:rsidP="00A9265A">
      <w:pPr>
        <w:wordWrap w:val="0"/>
        <w:autoSpaceDE w:val="0"/>
        <w:autoSpaceDN w:val="0"/>
        <w:adjustRightInd w:val="0"/>
        <w:ind w:rightChars="28" w:right="56" w:firstLineChars="1700" w:firstLine="4085"/>
        <w:rPr>
          <w:rFonts w:ascii="ＭＳ 明朝" w:hAnsi="ＭＳ 明朝" w:cs="ＭＳ 明朝"/>
          <w:sz w:val="24"/>
        </w:rPr>
      </w:pPr>
      <w:permStart w:id="739013904"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739013904"/>
      <w:r w:rsidRPr="00302884">
        <w:rPr>
          <w:rFonts w:ascii="ＭＳ 明朝" w:hAnsi="ＭＳ 明朝" w:cs="ＭＳ 明朝" w:hint="eastAsia"/>
          <w:sz w:val="24"/>
        </w:rPr>
        <w:t>印</w:t>
      </w:r>
    </w:p>
    <w:p w14:paraId="5AEDED5F" w14:textId="77777777" w:rsidR="00556845" w:rsidRPr="007A1651" w:rsidRDefault="00556845" w:rsidP="00556845">
      <w:pPr>
        <w:autoSpaceDE w:val="0"/>
        <w:autoSpaceDN w:val="0"/>
        <w:spacing w:line="400" w:lineRule="exact"/>
        <w:ind w:leftChars="101" w:left="202" w:firstLineChars="1000" w:firstLine="2003"/>
        <w:rPr>
          <w:rFonts w:ascii="ＭＳ 明朝" w:hAnsi="ＭＳ 明朝"/>
        </w:rPr>
      </w:pPr>
    </w:p>
    <w:p w14:paraId="74B82994" w14:textId="77777777" w:rsidR="00556845" w:rsidRPr="007A1651" w:rsidRDefault="00556845" w:rsidP="00556845">
      <w:pPr>
        <w:autoSpaceDE w:val="0"/>
        <w:autoSpaceDN w:val="0"/>
        <w:spacing w:line="400" w:lineRule="exact"/>
        <w:ind w:leftChars="101" w:left="202" w:firstLineChars="1000" w:firstLine="2003"/>
        <w:rPr>
          <w:rFonts w:ascii="ＭＳ 明朝" w:hAnsi="ＭＳ 明朝"/>
        </w:rPr>
        <w:sectPr w:rsidR="00556845" w:rsidRPr="007A1651" w:rsidSect="00556845">
          <w:headerReference w:type="default" r:id="rId8"/>
          <w:pgSz w:w="11907" w:h="16840" w:code="9"/>
          <w:pgMar w:top="1247" w:right="1247" w:bottom="1134" w:left="1247" w:header="624" w:footer="624" w:gutter="0"/>
          <w:cols w:space="720"/>
          <w:noEndnote/>
          <w:docGrid w:type="linesAndChars" w:linePitch="380" w:charSpace="56"/>
        </w:sectPr>
      </w:pPr>
    </w:p>
    <w:p w14:paraId="58200B53" w14:textId="77777777" w:rsidR="00B359E9" w:rsidRDefault="00B359E9" w:rsidP="006A4BFE">
      <w:pPr>
        <w:autoSpaceDE w:val="0"/>
        <w:autoSpaceDN w:val="0"/>
        <w:jc w:val="center"/>
        <w:rPr>
          <w:rFonts w:ascii="ＭＳ 明朝" w:hAnsi="ＭＳ 明朝"/>
        </w:rPr>
      </w:pPr>
      <w:r w:rsidRPr="007A1651">
        <w:rPr>
          <w:rFonts w:ascii="ＭＳ 明朝" w:hAnsi="ＭＳ 明朝" w:hint="eastAsia"/>
        </w:rPr>
        <w:lastRenderedPageBreak/>
        <w:t>建築設計業務委託契約約款</w:t>
      </w:r>
    </w:p>
    <w:p w14:paraId="605F5308" w14:textId="77777777" w:rsidR="003C15C4" w:rsidRPr="00E2005B" w:rsidRDefault="003C15C4" w:rsidP="006A4BFE">
      <w:pPr>
        <w:autoSpaceDE w:val="0"/>
        <w:autoSpaceDN w:val="0"/>
        <w:jc w:val="center"/>
        <w:rPr>
          <w:rFonts w:ascii="ＭＳ 明朝" w:hAnsi="ＭＳ 明朝"/>
        </w:rPr>
      </w:pPr>
    </w:p>
    <w:p w14:paraId="4401389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（総則）</w:t>
      </w:r>
    </w:p>
    <w:p w14:paraId="7DE5CFA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第1条　発注者及び受注者は、この約款（契約書を含む。以下同じ。）に基づき、</w:t>
      </w:r>
      <w:r w:rsidR="00BE3007" w:rsidRPr="00E2005B">
        <w:rPr>
          <w:rFonts w:ascii="ＭＳ 明朝" w:hAnsi="ＭＳ 明朝" w:hint="eastAsia"/>
        </w:rPr>
        <w:t>設計図書</w:t>
      </w:r>
      <w:r w:rsidRPr="00E2005B">
        <w:rPr>
          <w:rFonts w:ascii="ＭＳ 明朝" w:hAnsi="ＭＳ 明朝" w:hint="eastAsia"/>
        </w:rPr>
        <w:t>（別冊の図面、仕様書、現場説明書及びこれらの図書に係る質問回答書並びに現場説明に対する質問回答書をいう。以下</w:t>
      </w:r>
      <w:r w:rsidR="00BE3007" w:rsidRPr="00E2005B">
        <w:rPr>
          <w:rFonts w:ascii="ＭＳ 明朝" w:hAnsi="ＭＳ 明朝" w:hint="eastAsia"/>
        </w:rPr>
        <w:t>同じ</w:t>
      </w:r>
      <w:r w:rsidRPr="00E2005B">
        <w:rPr>
          <w:rFonts w:ascii="ＭＳ 明朝" w:hAnsi="ＭＳ 明朝" w:hint="eastAsia"/>
        </w:rPr>
        <w:t>。）に従い、日本国の法令を遵守し、この契約（この約款及び</w:t>
      </w:r>
      <w:r w:rsidR="00BE3007" w:rsidRPr="00E2005B">
        <w:rPr>
          <w:rFonts w:ascii="ＭＳ 明朝" w:hAnsi="ＭＳ 明朝" w:hint="eastAsia"/>
        </w:rPr>
        <w:t>設計図書</w:t>
      </w:r>
      <w:r w:rsidRPr="00E2005B">
        <w:rPr>
          <w:rFonts w:ascii="ＭＳ 明朝" w:hAnsi="ＭＳ 明朝" w:hint="eastAsia"/>
        </w:rPr>
        <w:t>を内容とする業務の委託契約をいう。以下同じ。）を履行しなければならない。</w:t>
      </w:r>
    </w:p>
    <w:p w14:paraId="745C13B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契約書記載の業務（以下「業務」という。）を契約書記載の履行期間（以下「履行期間」という。）内に完了し、契約の目的物（以下「成果物」という。）を発注者に引き渡すものとし、発注者は、その委託金額を支払うものとする。</w:t>
      </w:r>
    </w:p>
    <w:p w14:paraId="0B6DD3A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その意図する成果物を完成させるため、業務に関する指示を受注者又は第15条に定める受注者の管理技術者に対して行うことができる。この場合において、受注者又は受注者の管理技術者は、当該指示に従い業務を行わなければならない。</w:t>
      </w:r>
    </w:p>
    <w:p w14:paraId="0F5DD57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受注者は、この約款若しくは</w:t>
      </w:r>
      <w:r w:rsidR="00BE3007" w:rsidRPr="00E2005B">
        <w:rPr>
          <w:rFonts w:ascii="ＭＳ 明朝" w:hAnsi="ＭＳ 明朝" w:hint="eastAsia"/>
        </w:rPr>
        <w:t>設計図書</w:t>
      </w:r>
      <w:r w:rsidRPr="00E2005B">
        <w:rPr>
          <w:rFonts w:ascii="ＭＳ 明朝" w:hAnsi="ＭＳ 明朝" w:hint="eastAsia"/>
        </w:rPr>
        <w:t>に特別の定めがある場合又は前項の指示若しくは発注者と受注者との協議がある場合を除き、業務を完了するために必要な一切の手段をその責任において定めるものとする。</w:t>
      </w:r>
    </w:p>
    <w:p w14:paraId="1DD1D16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この契約の履行に関して発注者と受注者との間で用いる言語は、日本語とする。</w:t>
      </w:r>
    </w:p>
    <w:p w14:paraId="155B1A3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6　この約款に定める金銭の支払に用いる通貨は、日本円とする。</w:t>
      </w:r>
    </w:p>
    <w:p w14:paraId="630A440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7　この契約の履行に関して発注者と受注者との間で用いる計量単位は、</w:t>
      </w:r>
      <w:r w:rsidR="00BE3007" w:rsidRPr="00E2005B">
        <w:rPr>
          <w:rFonts w:ascii="ＭＳ 明朝" w:hAnsi="ＭＳ 明朝" w:hint="eastAsia"/>
        </w:rPr>
        <w:t>設計図書</w:t>
      </w:r>
      <w:r w:rsidRPr="00E2005B">
        <w:rPr>
          <w:rFonts w:ascii="ＭＳ 明朝" w:hAnsi="ＭＳ 明朝" w:hint="eastAsia"/>
        </w:rPr>
        <w:t>に特別の定めがある場合を除き、計量法（平成4年法律第51号）に定めるものとする。</w:t>
      </w:r>
    </w:p>
    <w:p w14:paraId="1BE02D9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8　この約款及び</w:t>
      </w:r>
      <w:r w:rsidR="00BE3007" w:rsidRPr="00E2005B">
        <w:rPr>
          <w:rFonts w:ascii="ＭＳ 明朝" w:hAnsi="ＭＳ 明朝" w:hint="eastAsia"/>
        </w:rPr>
        <w:t>設計図書</w:t>
      </w:r>
      <w:r w:rsidRPr="00E2005B">
        <w:rPr>
          <w:rFonts w:ascii="ＭＳ 明朝" w:hAnsi="ＭＳ 明朝" w:hint="eastAsia"/>
        </w:rPr>
        <w:t>における期間の定めについては、民法（明治29年法律第89号）及び商法（明治32年法律第48号）の定めるところによるものとする。</w:t>
      </w:r>
    </w:p>
    <w:p w14:paraId="0241AF0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9　この契約は、日本国の法令に準拠するものとする。</w:t>
      </w:r>
    </w:p>
    <w:p w14:paraId="2CE5849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10　この契約に係る訴訟の提起又は調停の申立てについては、日本国の裁判所をもって合意による専属的管轄裁判所とする。</w:t>
      </w:r>
    </w:p>
    <w:p w14:paraId="7C1BE91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（指示等及び協議の書面主義）</w:t>
      </w:r>
    </w:p>
    <w:p w14:paraId="55CA51E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第2条　この約款に定める指示、催告、請求、通知、報告、申出、承諾、質問、回答及び解除（以下「指示等」という。）は、書面により行わなければならない。</w:t>
      </w:r>
    </w:p>
    <w:p w14:paraId="4DB5D60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53E097B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発注者及び受注者は、この約款の他の条項の規定に基づき協議を行うときは、当該協議の内容を書面に記録するものとする。</w:t>
      </w:r>
    </w:p>
    <w:p w14:paraId="6A294B2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（業務工程表の提出）</w:t>
      </w:r>
    </w:p>
    <w:p w14:paraId="4D34104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第3条　受注者は、この契約締結後14日以内に</w:t>
      </w:r>
      <w:r w:rsidR="00BE3007" w:rsidRPr="00E2005B">
        <w:rPr>
          <w:rFonts w:ascii="ＭＳ 明朝" w:hAnsi="ＭＳ 明朝" w:hint="eastAsia"/>
        </w:rPr>
        <w:t>設計図書</w:t>
      </w:r>
      <w:r w:rsidRPr="00E2005B">
        <w:rPr>
          <w:rFonts w:ascii="ＭＳ 明朝" w:hAnsi="ＭＳ 明朝" w:hint="eastAsia"/>
        </w:rPr>
        <w:t>に基づいて業務工程表を作成し、発注者に提出しなければならない。</w:t>
      </w:r>
    </w:p>
    <w:p w14:paraId="61620F3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発注者は、必要があると認めるときは、前項の業務工程表を受理した日から7日以内に、受注者に対してその修正を請求することができる。</w:t>
      </w:r>
    </w:p>
    <w:p w14:paraId="09EFC35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この約款の他の条項の規定により履行期間又は</w:t>
      </w:r>
      <w:r w:rsidR="00BE3007" w:rsidRPr="00E2005B">
        <w:rPr>
          <w:rFonts w:ascii="ＭＳ 明朝" w:hAnsi="ＭＳ 明朝" w:hint="eastAsia"/>
        </w:rPr>
        <w:t>設計図書</w:t>
      </w:r>
      <w:r w:rsidRPr="00E2005B">
        <w:rPr>
          <w:rFonts w:ascii="ＭＳ 明朝" w:hAnsi="ＭＳ 明朝" w:hint="eastAsia"/>
        </w:rPr>
        <w:t>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4E25F08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業務工程表は、発注者及び受注者を拘束するものではない。</w:t>
      </w:r>
    </w:p>
    <w:p w14:paraId="2089DBB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（契約の保証）</w:t>
      </w:r>
    </w:p>
    <w:p w14:paraId="63BEBF7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7C3223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(1)　契約保証金の納付</w:t>
      </w:r>
    </w:p>
    <w:p w14:paraId="0404CC3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(2)　契約保証金の納付に代わる担保となる有価証券等の提供</w:t>
      </w:r>
    </w:p>
    <w:p w14:paraId="4719FAF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w:t>
      </w:r>
      <w:r w:rsidRPr="00E2005B">
        <w:rPr>
          <w:rFonts w:ascii="ＭＳ 明朝" w:hAnsi="ＭＳ 明朝" w:hint="eastAsia"/>
        </w:rPr>
        <w:lastRenderedPageBreak/>
        <w:t>定する保証事業会社をいう。以下同じ。）の保証</w:t>
      </w:r>
    </w:p>
    <w:p w14:paraId="4ABECCE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(4)　この契約による債務の履行を保証する公共工事履行保証証券による保証</w:t>
      </w:r>
    </w:p>
    <w:p w14:paraId="14C7593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(5)　この契約による債務の不履行により生ずる損害をてん補する履行保証保険契約の締結</w:t>
      </w:r>
    </w:p>
    <w:p w14:paraId="3EB75027" w14:textId="77777777" w:rsidR="008533E7" w:rsidRPr="00E2005B" w:rsidRDefault="008533E7" w:rsidP="00474EDC">
      <w:pPr>
        <w:autoSpaceDE w:val="0"/>
        <w:autoSpaceDN w:val="0"/>
        <w:ind w:left="140" w:hangingChars="73" w:hanging="140"/>
        <w:rPr>
          <w:rFonts w:ascii="ＭＳ 明朝" w:hAnsi="ＭＳ 明朝"/>
        </w:rPr>
      </w:pPr>
      <w:r w:rsidRPr="00E2005B">
        <w:rPr>
          <w:rFonts w:ascii="ＭＳ 明朝" w:hAnsi="ＭＳ 明朝" w:hint="eastAsia"/>
        </w:rPr>
        <w:t xml:space="preserve">2　</w:t>
      </w:r>
      <w:r w:rsidRPr="00E2005B">
        <w:rPr>
          <w:rFonts w:ascii="ＭＳ 明朝" w:hAnsi="ＭＳ 明朝"/>
        </w:rPr>
        <w:t>受注者は、前項の規定による保険証券の寄託に代えて、電子情報処理組織を使用する方法その他の情報通信の技術を利用する方法（ 以下「電磁的方法」という。）であって、当該履行保証保険契約の相手方が定め、発注者が認めた措置を講ずることができる。この場合において、受注者は、当該保険証券を寄託したものとみなす。</w:t>
      </w:r>
    </w:p>
    <w:p w14:paraId="198ABD97" w14:textId="77777777" w:rsidR="00474EDC" w:rsidRPr="00E2005B" w:rsidRDefault="008533E7" w:rsidP="008533E7">
      <w:pPr>
        <w:autoSpaceDE w:val="0"/>
        <w:autoSpaceDN w:val="0"/>
        <w:ind w:left="140" w:hangingChars="73" w:hanging="140"/>
        <w:rPr>
          <w:rFonts w:ascii="ＭＳ 明朝" w:hAnsi="ＭＳ 明朝"/>
        </w:rPr>
      </w:pPr>
      <w:r w:rsidRPr="00E2005B">
        <w:rPr>
          <w:rFonts w:ascii="ＭＳ 明朝" w:hAnsi="ＭＳ 明朝" w:hint="eastAsia"/>
        </w:rPr>
        <w:t>3</w:t>
      </w:r>
      <w:r w:rsidR="00474EDC" w:rsidRPr="00E2005B">
        <w:rPr>
          <w:rFonts w:ascii="ＭＳ 明朝" w:hAnsi="ＭＳ 明朝" w:hint="eastAsia"/>
        </w:rPr>
        <w:t xml:space="preserve">　</w:t>
      </w:r>
      <w:r w:rsidRPr="00E2005B">
        <w:rPr>
          <w:rFonts w:ascii="ＭＳ 明朝" w:hAnsi="ＭＳ 明朝" w:hint="eastAsia"/>
        </w:rPr>
        <w:t>第1</w:t>
      </w:r>
      <w:r w:rsidR="00474EDC" w:rsidRPr="00E2005B">
        <w:rPr>
          <w:rFonts w:ascii="ＭＳ 明朝" w:hAnsi="ＭＳ 明朝" w:hint="eastAsia"/>
        </w:rPr>
        <w:t>項の保証に係る契約保証金の額、保証金額又は保険金額（第</w:t>
      </w:r>
      <w:r w:rsidRPr="00E2005B">
        <w:rPr>
          <w:rFonts w:ascii="ＭＳ 明朝" w:hAnsi="ＭＳ 明朝" w:hint="eastAsia"/>
        </w:rPr>
        <w:t>6</w:t>
      </w:r>
      <w:r w:rsidR="00474EDC" w:rsidRPr="00E2005B">
        <w:rPr>
          <w:rFonts w:ascii="ＭＳ 明朝" w:hAnsi="ＭＳ 明朝" w:hint="eastAsia"/>
        </w:rPr>
        <w:t>項において「保証の額」という。）は、委託金額の10分の1以上としなければならない。</w:t>
      </w:r>
    </w:p>
    <w:p w14:paraId="7A980006" w14:textId="77777777" w:rsidR="00474EDC" w:rsidRPr="00E2005B" w:rsidRDefault="008533E7" w:rsidP="00474EDC">
      <w:pPr>
        <w:autoSpaceDE w:val="0"/>
        <w:autoSpaceDN w:val="0"/>
        <w:ind w:left="140" w:hangingChars="73" w:hanging="140"/>
        <w:rPr>
          <w:rFonts w:ascii="ＭＳ 明朝" w:hAnsi="ＭＳ 明朝"/>
        </w:rPr>
      </w:pPr>
      <w:r w:rsidRPr="00E2005B">
        <w:rPr>
          <w:rFonts w:ascii="ＭＳ 明朝" w:hAnsi="ＭＳ 明朝" w:hint="eastAsia"/>
        </w:rPr>
        <w:t>4</w:t>
      </w:r>
      <w:r w:rsidR="00474EDC" w:rsidRPr="00E2005B">
        <w:rPr>
          <w:rFonts w:ascii="ＭＳ 明朝" w:hAnsi="ＭＳ 明朝" w:hint="eastAsia"/>
        </w:rPr>
        <w:t xml:space="preserve">　受注者が第1項第3号から第5号までのいずれかに掲げる保証を付す場合は、当該保証は第51条第3項各号に規定する者による契約の解除の場合についても保証するものでなければならない。</w:t>
      </w:r>
    </w:p>
    <w:p w14:paraId="3445F2E5" w14:textId="77777777" w:rsidR="00474EDC" w:rsidRPr="00E2005B" w:rsidRDefault="008533E7" w:rsidP="00474EDC">
      <w:pPr>
        <w:autoSpaceDE w:val="0"/>
        <w:autoSpaceDN w:val="0"/>
        <w:ind w:left="140" w:hangingChars="73" w:hanging="140"/>
        <w:rPr>
          <w:rFonts w:ascii="ＭＳ 明朝" w:hAnsi="ＭＳ 明朝"/>
        </w:rPr>
      </w:pPr>
      <w:r w:rsidRPr="00E2005B">
        <w:rPr>
          <w:rFonts w:ascii="ＭＳ 明朝" w:hAnsi="ＭＳ 明朝" w:hint="eastAsia"/>
        </w:rPr>
        <w:t>5</w:t>
      </w:r>
      <w:r w:rsidR="00474EDC" w:rsidRPr="00E2005B">
        <w:rPr>
          <w:rFonts w:ascii="ＭＳ 明朝" w:hAnsi="ＭＳ 明朝" w:hint="eastAsia"/>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7A8419D3" w14:textId="77777777" w:rsidR="00474EDC" w:rsidRPr="00E2005B" w:rsidRDefault="008533E7" w:rsidP="00474EDC">
      <w:pPr>
        <w:autoSpaceDE w:val="0"/>
        <w:autoSpaceDN w:val="0"/>
        <w:ind w:left="140" w:hangingChars="73" w:hanging="140"/>
        <w:rPr>
          <w:rFonts w:ascii="ＭＳ 明朝" w:hAnsi="ＭＳ 明朝"/>
        </w:rPr>
      </w:pPr>
      <w:r w:rsidRPr="00E2005B">
        <w:rPr>
          <w:rFonts w:ascii="ＭＳ 明朝" w:hAnsi="ＭＳ 明朝" w:hint="eastAsia"/>
        </w:rPr>
        <w:t>6</w:t>
      </w:r>
      <w:r w:rsidR="00474EDC" w:rsidRPr="00E2005B">
        <w:rPr>
          <w:rFonts w:ascii="ＭＳ 明朝" w:hAnsi="ＭＳ 明朝" w:hint="eastAsia"/>
        </w:rPr>
        <w:t xml:space="preserve">　委託金額の変更があった場合には、保証の額が変更後の委託金額の10分の1に達するまで、発注者は、保証の額の増額を請求することができ、受注者は、保証の額の減額を請求することができる。</w:t>
      </w:r>
    </w:p>
    <w:p w14:paraId="38DF9D4D" w14:textId="77777777" w:rsidR="00474EDC" w:rsidRPr="00E2005B" w:rsidRDefault="008533E7" w:rsidP="00474EDC">
      <w:pPr>
        <w:autoSpaceDE w:val="0"/>
        <w:autoSpaceDN w:val="0"/>
        <w:ind w:left="140" w:hangingChars="73" w:hanging="140"/>
        <w:rPr>
          <w:rFonts w:ascii="ＭＳ 明朝" w:hAnsi="ＭＳ 明朝"/>
        </w:rPr>
      </w:pPr>
      <w:r w:rsidRPr="00E2005B">
        <w:rPr>
          <w:rFonts w:ascii="ＭＳ 明朝" w:hAnsi="ＭＳ 明朝" w:hint="eastAsia"/>
        </w:rPr>
        <w:t>7</w:t>
      </w:r>
      <w:r w:rsidR="00474EDC" w:rsidRPr="00E2005B">
        <w:rPr>
          <w:rFonts w:ascii="ＭＳ 明朝" w:hAnsi="ＭＳ 明朝" w:hint="eastAsia"/>
        </w:rPr>
        <w:t xml:space="preserve">　第1項第2号から第5号までの保証に付した場合において、あらかじめ保証期間の設定がされているものにつき、履行期間の変更が行われたときは、受注者は、保証期間の変更を行うとともにその保証証書又はこれに代わるものを発注者に提示しなければならない</w:t>
      </w:r>
      <w:r w:rsidRPr="00E2005B">
        <w:rPr>
          <w:rFonts w:ascii="ＭＳ 明朝" w:hAnsi="ＭＳ 明朝" w:hint="eastAsia"/>
        </w:rPr>
        <w:t>（電磁的方法を含む）</w:t>
      </w:r>
      <w:r w:rsidR="00474EDC" w:rsidRPr="00E2005B">
        <w:rPr>
          <w:rFonts w:ascii="ＭＳ 明朝" w:hAnsi="ＭＳ 明朝" w:hint="eastAsia"/>
        </w:rPr>
        <w:t>。ただし、発注者と保証事業会社との間で保証期限変更に関する覚書その他書類を交わした場合は、この限りでない。</w:t>
      </w:r>
    </w:p>
    <w:p w14:paraId="75A2714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（権利義務の譲渡等）</w:t>
      </w:r>
    </w:p>
    <w:p w14:paraId="73E1B17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第5条　受注者は、この契約により生ずる権利又は義務を第三者に譲渡し、又は承継させてはならない。ただし、あらかじめ、発注者の承諾を得た場合は、この限りでない。</w:t>
      </w:r>
    </w:p>
    <w:p w14:paraId="34625DC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CB467A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が前払金の使用や部分払等によってもなおこの契約の履行に必要な資金が不足することを疎明したときは、発注者は、特段の理由がある場合を除き、受注者の委託契約債権の譲渡について、第1項ただし書の承諾をしなければならない。</w:t>
      </w:r>
    </w:p>
    <w:p w14:paraId="6FF9024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受注者は、前項の規定により、第1項ただし書の承諾を受けた場合は、委託契約債権の譲渡により得た資金をこの契約の履行以外に使用してはならず、またその使途を疎明する書類を発注者に提出しなければならない。</w:t>
      </w:r>
    </w:p>
    <w:p w14:paraId="3EDA2A4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（秘密の保持）</w:t>
      </w:r>
    </w:p>
    <w:p w14:paraId="5293B0D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第6条　受注者は、この契約の履行に関して知り得た秘密を漏らしてはならない。</w:t>
      </w:r>
    </w:p>
    <w:p w14:paraId="06F40EE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受注者は、発注者の承諾なく、成果物（未完成の成果物及び業務を行う上で得られた記録等を含む。）を他人に閲覧させ、複写させ、又は譲渡してはならない。</w:t>
      </w:r>
    </w:p>
    <w:p w14:paraId="5BECBC3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（著作権の帰属）</w:t>
      </w:r>
    </w:p>
    <w:p w14:paraId="23FD4CF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第7条　成果物（第38条第1項に規定する指定部分に係る成果物及び同条第2項に規定する引渡部分に係る成果物を含む。以下この条から第11条まで</w:t>
      </w:r>
      <w:r w:rsidR="00396650" w:rsidRPr="00E2005B">
        <w:rPr>
          <w:rFonts w:ascii="ＭＳ 明朝" w:hAnsi="ＭＳ 明朝" w:hint="eastAsia"/>
        </w:rPr>
        <w:t>及び13条の2</w:t>
      </w:r>
      <w:r w:rsidRPr="00E2005B">
        <w:rPr>
          <w:rFonts w:ascii="ＭＳ 明朝" w:hAnsi="ＭＳ 明朝" w:hint="eastAsia"/>
        </w:rPr>
        <w:t>において同じ。）又は成果物を利用して完成した建築物（以下「本件建築物」という。）が著作権法（昭和45年法律第48号）第2条第1項第1号に規定する著作物（以下「著作物」という。）に該当する場合には、同法第2章及び第3章に規定する著作者の権利（以下この条から第11条までにおいて「著作権等」という。）は、著作権法の定めるところに従い、受注者又は発注者及び受注者の共有に帰属するものとする。</w:t>
      </w:r>
    </w:p>
    <w:p w14:paraId="477E886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（著作物等の利用の許諾）</w:t>
      </w:r>
    </w:p>
    <w:p w14:paraId="5C43CE1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第8条　受注者は発注者に対し、次の各号に掲げる成果物の利用を許諾する。この場合において、受注者は次の各号に掲げる成果物の利用を発注者以外の第三者に許諾してはならない。</w:t>
      </w:r>
    </w:p>
    <w:p w14:paraId="3046B0D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成果物を利用して建築物を1棟（成果物が2以上の構えを成す建築物の建築をその内容としているときは、各構えにつき1棟ずつ）完成すること。</w:t>
      </w:r>
    </w:p>
    <w:p w14:paraId="22FBB39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前号の目的及び本件建築物の増築、改築、修繕、模様替、維持、管理、運営、広報等のために必要な範</w:t>
      </w:r>
      <w:r w:rsidRPr="00E2005B">
        <w:rPr>
          <w:rFonts w:ascii="ＭＳ 明朝" w:hAnsi="ＭＳ 明朝" w:hint="eastAsia"/>
        </w:rPr>
        <w:lastRenderedPageBreak/>
        <w:t>囲で、成果物を発注者が自ら複製し、若しくは翻案、変形、改変その他の修正をすること又は発注者の委託した第三者をして複製させ、若しくは翻案、変形、改変その他の修正をさせること。</w:t>
      </w:r>
    </w:p>
    <w:p w14:paraId="2D25DFF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受注者は、発注者に対し、次の各号に掲げる本件建築物の利用を許諾する。</w:t>
      </w:r>
    </w:p>
    <w:p w14:paraId="210D78A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本件建築物を写真、模型、絵画その他の媒体により表現すること。</w:t>
      </w:r>
    </w:p>
    <w:p w14:paraId="1CDA261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本件建築物を増築し、改築し、修繕し、模様替により改変し、又は取り壊すこと。</w:t>
      </w:r>
    </w:p>
    <w:p w14:paraId="77F3F32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（著作者人格権の制限）</w:t>
      </w:r>
    </w:p>
    <w:p w14:paraId="64C4253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第9条　受注者は、発注者に対し、成果物又は本件建築物の内容を自由に公表することを許諾する。</w:t>
      </w:r>
    </w:p>
    <w:p w14:paraId="53D4872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受注者は、次の各号に掲げる行為をしてはならない。ただし、あらかじめ、発注者の承諾を得た場合は、この限りでない。</w:t>
      </w:r>
    </w:p>
    <w:p w14:paraId="1B5274C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成果物又は本件建築物の内容を公表すること。</w:t>
      </w:r>
    </w:p>
    <w:p w14:paraId="4557EA2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本件建築物に受注者の実名又は変名を表示すること。</w:t>
      </w:r>
    </w:p>
    <w:p w14:paraId="58BF133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受注者は、前条の場合において、著作権法第19条第1項及び第20条第1項の権利を行使しないものとする。</w:t>
      </w:r>
    </w:p>
    <w:p w14:paraId="3551FE0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（著作権等の譲渡禁止）</w:t>
      </w:r>
    </w:p>
    <w:p w14:paraId="258B177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第10条　受注者は、成果物又は本件建築物に係る著作権法第2章及び第3章に規定する受注者の権利を第三者に譲渡し、又は承継させてはならない。ただし、あらかじめ、発注者の承諾又は同意を得た場合は、この限りでない。</w:t>
      </w:r>
    </w:p>
    <w:p w14:paraId="6410815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（著作権の侵害の防止）</w:t>
      </w:r>
    </w:p>
    <w:p w14:paraId="683F585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第11条　受注者は、その作成する成果物が、第三者の有する著作権等を侵害するものでないことを、発注者に対して保証する。</w:t>
      </w:r>
    </w:p>
    <w:p w14:paraId="612C40F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79C440C1" w14:textId="77777777" w:rsidR="00474EDC" w:rsidRPr="00E2005B" w:rsidRDefault="003816AE" w:rsidP="00474EDC">
      <w:pPr>
        <w:autoSpaceDE w:val="0"/>
        <w:autoSpaceDN w:val="0"/>
        <w:ind w:left="140" w:hangingChars="73" w:hanging="140"/>
        <w:rPr>
          <w:rFonts w:ascii="ＭＳ 明朝" w:hAnsi="ＭＳ 明朝"/>
        </w:rPr>
      </w:pPr>
      <w:r w:rsidRPr="00E2005B">
        <w:rPr>
          <w:rFonts w:ascii="ＭＳ 明朝" w:hAnsi="ＭＳ 明朝" w:hint="eastAsia"/>
        </w:rPr>
        <w:t>（</w:t>
      </w:r>
      <w:r w:rsidR="00474EDC" w:rsidRPr="00E2005B">
        <w:rPr>
          <w:rFonts w:ascii="ＭＳ 明朝" w:hAnsi="ＭＳ 明朝" w:hint="eastAsia"/>
        </w:rPr>
        <w:t>一括再委託の禁止等</w:t>
      </w:r>
      <w:r w:rsidRPr="00E2005B">
        <w:rPr>
          <w:rFonts w:ascii="ＭＳ 明朝" w:hAnsi="ＭＳ 明朝" w:hint="eastAsia"/>
        </w:rPr>
        <w:t>）</w:t>
      </w:r>
    </w:p>
    <w:p w14:paraId="78F518D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第12</w:t>
      </w:r>
      <w:r w:rsidR="00DC68E6" w:rsidRPr="00E2005B">
        <w:rPr>
          <w:rFonts w:ascii="ＭＳ 明朝" w:hAnsi="ＭＳ 明朝" w:hint="eastAsia"/>
        </w:rPr>
        <w:t>条　受注者は、業務の全部を一括して、又は発注者が</w:t>
      </w:r>
      <w:r w:rsidR="00BE3007" w:rsidRPr="00E2005B">
        <w:rPr>
          <w:rFonts w:ascii="ＭＳ 明朝" w:hAnsi="ＭＳ 明朝" w:hint="eastAsia"/>
        </w:rPr>
        <w:t>設計図書</w:t>
      </w:r>
      <w:r w:rsidRPr="00E2005B">
        <w:rPr>
          <w:rFonts w:ascii="ＭＳ 明朝" w:hAnsi="ＭＳ 明朝" w:hint="eastAsia"/>
        </w:rPr>
        <w:t>において指定した主たる部分を第三者に委任し、又は請け負わせてはならない。</w:t>
      </w:r>
    </w:p>
    <w:p w14:paraId="6DC692C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受注者は、業務の一部を第三者に委任し、又は請け負わせようとするときは、あらかじめ、発注者の承諾を得なければならない。ただし、発注者が</w:t>
      </w:r>
      <w:r w:rsidR="00BE3007" w:rsidRPr="00E2005B">
        <w:rPr>
          <w:rFonts w:ascii="ＭＳ 明朝" w:hAnsi="ＭＳ 明朝" w:hint="eastAsia"/>
        </w:rPr>
        <w:t>設計図書</w:t>
      </w:r>
      <w:r w:rsidRPr="00E2005B">
        <w:rPr>
          <w:rFonts w:ascii="ＭＳ 明朝" w:hAnsi="ＭＳ 明朝" w:hint="eastAsia"/>
        </w:rPr>
        <w:t>において指定した軽微な部分を委任し、又は請け負わせようとするときは、この限りでない。</w:t>
      </w:r>
    </w:p>
    <w:p w14:paraId="75FA79D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2521364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（特許権等の使用）</w:t>
      </w:r>
    </w:p>
    <w:p w14:paraId="062CF1E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第13条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w:t>
      </w:r>
      <w:r w:rsidR="00BE3007" w:rsidRPr="00E2005B">
        <w:rPr>
          <w:rFonts w:ascii="ＭＳ 明朝" w:hAnsi="ＭＳ 明朝" w:hint="eastAsia"/>
        </w:rPr>
        <w:t>設計図書</w:t>
      </w:r>
      <w:r w:rsidRPr="00E2005B">
        <w:rPr>
          <w:rFonts w:ascii="ＭＳ 明朝" w:hAnsi="ＭＳ 明朝" w:hint="eastAsia"/>
        </w:rPr>
        <w:t>に特許権等の対象である旨の明示がなく、かつ、受注者がその存在を知らなかったときは、発注者は、受注者がその使用に関して要した費用を負担しなければならない。</w:t>
      </w:r>
    </w:p>
    <w:p w14:paraId="0549F5A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（意匠の実施の承諾等）</w:t>
      </w:r>
    </w:p>
    <w:p w14:paraId="0161D85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第13条の2</w:t>
      </w:r>
    </w:p>
    <w:p w14:paraId="21B659A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受注者は、自ら有する登録意匠（意匠法（昭和34年法律第125号）第2条第3項に定める登録意匠をいう。）を設計に用い、又は成果物によって表現される建築物若しくは成果物を利用して完成した建築物（以下「本件建築物等」という。）の形状等について同法第3条に基づく意匠登録を受けるときは、発注者に対し、本件建築物等に係る意匠の実施を無償で承諾するものとする。</w:t>
      </w:r>
    </w:p>
    <w:p w14:paraId="6B9B1F4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受注者は、本件建築物等の形状等に係る意匠登録を受ける権利及び意匠権を第三者に譲渡し、又は承継させてはならない。ただし、あらかじめ、発注者の承諾を得た場合は、この限りでない。</w:t>
      </w:r>
    </w:p>
    <w:p w14:paraId="390C05E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（監督員）</w:t>
      </w:r>
    </w:p>
    <w:p w14:paraId="1D4B510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第14条　発注者は、監督員を置いたときは、その氏名を受注者に通知しなければならない。その者を変更したときも、同様とする。</w:t>
      </w:r>
    </w:p>
    <w:p w14:paraId="6D6F3DE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監督員は、この約款に基づく発注者の権限とされる事項のうち発注者が必要と認めて監督員に委任したも</w:t>
      </w:r>
      <w:r w:rsidRPr="00E2005B">
        <w:rPr>
          <w:rFonts w:ascii="ＭＳ 明朝" w:hAnsi="ＭＳ 明朝" w:hint="eastAsia"/>
        </w:rPr>
        <w:lastRenderedPageBreak/>
        <w:t>ののほか、</w:t>
      </w:r>
      <w:r w:rsidR="00BE3007" w:rsidRPr="00E2005B">
        <w:rPr>
          <w:rFonts w:ascii="ＭＳ 明朝" w:hAnsi="ＭＳ 明朝" w:hint="eastAsia"/>
        </w:rPr>
        <w:t>設計図書</w:t>
      </w:r>
      <w:r w:rsidRPr="00E2005B">
        <w:rPr>
          <w:rFonts w:ascii="ＭＳ 明朝" w:hAnsi="ＭＳ 明朝" w:hint="eastAsia"/>
        </w:rPr>
        <w:t>に定めるところにより、次に掲げる権限を有する。</w:t>
      </w:r>
    </w:p>
    <w:p w14:paraId="5FA7672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発注者の意図する成果物を完成させるための受注者又は受注者の管理技術者に対する業務に関する指示</w:t>
      </w:r>
    </w:p>
    <w:p w14:paraId="342DADC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この約款及び</w:t>
      </w:r>
      <w:r w:rsidR="00BE3007" w:rsidRPr="00E2005B">
        <w:rPr>
          <w:rFonts w:ascii="ＭＳ 明朝" w:hAnsi="ＭＳ 明朝" w:hint="eastAsia"/>
        </w:rPr>
        <w:t>設計図書</w:t>
      </w:r>
      <w:r w:rsidRPr="00E2005B">
        <w:rPr>
          <w:rFonts w:ascii="ＭＳ 明朝" w:hAnsi="ＭＳ 明朝" w:hint="eastAsia"/>
        </w:rPr>
        <w:t>の記載内容に関する受注者の確認の申出又は質問に対する承諾又は回答</w:t>
      </w:r>
    </w:p>
    <w:p w14:paraId="57702D8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この契約の履行に関する受注者又は受注者の管理技術者との協議</w:t>
      </w:r>
    </w:p>
    <w:p w14:paraId="058FF23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業務の進捗の碓認、</w:t>
      </w:r>
      <w:r w:rsidR="00BE3007" w:rsidRPr="00E2005B">
        <w:rPr>
          <w:rFonts w:ascii="ＭＳ 明朝" w:hAnsi="ＭＳ 明朝" w:hint="eastAsia"/>
        </w:rPr>
        <w:t>設計図書</w:t>
      </w:r>
      <w:r w:rsidRPr="00E2005B">
        <w:rPr>
          <w:rFonts w:ascii="ＭＳ 明朝" w:hAnsi="ＭＳ 明朝" w:hint="eastAsia"/>
        </w:rPr>
        <w:t>の記載内容と履行内容との照合その他この契約の履行状況の調査</w:t>
      </w:r>
    </w:p>
    <w:p w14:paraId="7E4BA46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36EE283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第1項の規定により、発注者が監督員を置いたときは、この約款に定める指示等は、</w:t>
      </w:r>
      <w:r w:rsidR="00C608FB" w:rsidRPr="00E2005B">
        <w:rPr>
          <w:rFonts w:ascii="ＭＳ 明朝" w:hAnsi="ＭＳ 明朝" w:hint="eastAsia"/>
        </w:rPr>
        <w:t>設計図書</w:t>
      </w:r>
      <w:r w:rsidRPr="00E2005B">
        <w:rPr>
          <w:rFonts w:ascii="ＭＳ 明朝" w:hAnsi="ＭＳ 明朝" w:hint="eastAsia"/>
        </w:rPr>
        <w:t>に定めるものを除き、監督員を経由して行うものとする。この場合においては、監督員に到達した日をもって発注者に到達したものとみなす。</w:t>
      </w:r>
    </w:p>
    <w:p w14:paraId="698A372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（管理技術者）</w:t>
      </w:r>
    </w:p>
    <w:p w14:paraId="767387B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第15条　受注者は、業務の技術上の管理を行う管理技術者を定め、その氏名その他必要な事項を発注者に通知しなければならない。その者を変更したときも、同様とする。</w:t>
      </w:r>
    </w:p>
    <w:p w14:paraId="492A9DE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管理技術者は、この契約の履行に関し、業務の管理及び統轄を行うほか、委託金額の変更、履行期間の変更、委託金額の請求及び受領、第16条第1項の請求の受理、同条第2項の決定及び通知、同条第3項の請求、同条第4項の通知の受理並びにこの契約の解除に係る権限を除き、この契約に基づく受注者の一切の権限を行使することができる。</w:t>
      </w:r>
    </w:p>
    <w:p w14:paraId="02F8445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受注者は、前項の規定にかかわらず、自己の有する権限のうちこれを管理技術者に委任せず自ら行使しようとするものがあるときは、あらかじめ、当該権限の内容を発注者に通知しなければならない。</w:t>
      </w:r>
    </w:p>
    <w:p w14:paraId="09638C6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受注者は、管理技術者の下で業務を分担する担当技術者を定めた場合は、併せて通知しなければならない。</w:t>
      </w:r>
    </w:p>
    <w:p w14:paraId="4B0D7B5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（管理技術者等に対する措置請求）</w:t>
      </w:r>
    </w:p>
    <w:p w14:paraId="5F40E2F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第16条　発注者は、管理技術者又は受注者の使用人若しくは第12条第2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574F83F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受注者は、前項の規定による請求があったときは、当該請求に係る事項について決定し、その結果を請求を受けた日から10日以内に発注者に通知しなければならない。</w:t>
      </w:r>
    </w:p>
    <w:p w14:paraId="2086154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受注者は、監督員がその職務の執行につき著しく不適当と認められるときは、発注者に対して、その理由を明示した書面により、必要な措置をとるべきことを請求することができる。</w:t>
      </w:r>
    </w:p>
    <w:p w14:paraId="52EA7B3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発注者は、前項の規定による請求があったときは、当該請求に係る事項について決定し、その結果を請求を受けた日から10日以内に受注者に通知しなければならない。</w:t>
      </w:r>
    </w:p>
    <w:p w14:paraId="0885B89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（履行報告）</w:t>
      </w:r>
    </w:p>
    <w:p w14:paraId="0D07108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第17条　受注者は、</w:t>
      </w:r>
      <w:r w:rsidR="00BE3007" w:rsidRPr="00E2005B">
        <w:rPr>
          <w:rFonts w:ascii="ＭＳ 明朝" w:hAnsi="ＭＳ 明朝" w:hint="eastAsia"/>
        </w:rPr>
        <w:t>設計図書</w:t>
      </w:r>
      <w:r w:rsidRPr="00E2005B">
        <w:rPr>
          <w:rFonts w:ascii="ＭＳ 明朝" w:hAnsi="ＭＳ 明朝" w:hint="eastAsia"/>
        </w:rPr>
        <w:t>に定めるところにより、この契約の履行について発注者に報告しなければならない。</w:t>
      </w:r>
    </w:p>
    <w:p w14:paraId="63121A8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（貸与品等）</w:t>
      </w:r>
    </w:p>
    <w:p w14:paraId="4890A72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第18条　発注者が受注者に貸与し、又は支給する図面その他業務に必要な物品等（以下「貸与品等」という。）の品名、数量等、引渡場所及び引渡時期は、</w:t>
      </w:r>
      <w:r w:rsidR="00BE3007" w:rsidRPr="00E2005B">
        <w:rPr>
          <w:rFonts w:ascii="ＭＳ 明朝" w:hAnsi="ＭＳ 明朝" w:hint="eastAsia"/>
        </w:rPr>
        <w:t>設計図書</w:t>
      </w:r>
      <w:r w:rsidRPr="00E2005B">
        <w:rPr>
          <w:rFonts w:ascii="ＭＳ 明朝" w:hAnsi="ＭＳ 明朝" w:hint="eastAsia"/>
        </w:rPr>
        <w:t>に定めるところによる。</w:t>
      </w:r>
    </w:p>
    <w:p w14:paraId="706A460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受注者は、貸与品等の引渡しを受けたときは、引渡しの日から7日以内に、発注者に受領書又は借用書を提出しなければならない。</w:t>
      </w:r>
    </w:p>
    <w:p w14:paraId="380D953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受注者は、貸与品等を善良な管理者の注意をもって管理しなければならない。</w:t>
      </w:r>
    </w:p>
    <w:p w14:paraId="7C21756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受注者は、</w:t>
      </w:r>
      <w:r w:rsidR="00BE3007" w:rsidRPr="00E2005B">
        <w:rPr>
          <w:rFonts w:ascii="ＭＳ 明朝" w:hAnsi="ＭＳ 明朝" w:hint="eastAsia"/>
        </w:rPr>
        <w:t>設計図書</w:t>
      </w:r>
      <w:r w:rsidRPr="00E2005B">
        <w:rPr>
          <w:rFonts w:ascii="ＭＳ 明朝" w:hAnsi="ＭＳ 明朝" w:hint="eastAsia"/>
        </w:rPr>
        <w:t>に定めるところにより、業務の完了、</w:t>
      </w:r>
      <w:r w:rsidR="00BE3007" w:rsidRPr="00E2005B">
        <w:rPr>
          <w:rFonts w:ascii="ＭＳ 明朝" w:hAnsi="ＭＳ 明朝" w:hint="eastAsia"/>
        </w:rPr>
        <w:t>設計図書</w:t>
      </w:r>
      <w:r w:rsidRPr="00E2005B">
        <w:rPr>
          <w:rFonts w:ascii="ＭＳ 明朝" w:hAnsi="ＭＳ 明朝" w:hint="eastAsia"/>
        </w:rPr>
        <w:t>の変更等によって不用となった貸与品等を発注者に返還しなければならない。</w:t>
      </w:r>
    </w:p>
    <w:p w14:paraId="2AA1F33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21FD710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w:t>
      </w:r>
      <w:r w:rsidR="00BE3007" w:rsidRPr="00E2005B">
        <w:rPr>
          <w:rFonts w:ascii="ＭＳ 明朝" w:hAnsi="ＭＳ 明朝" w:hint="eastAsia"/>
        </w:rPr>
        <w:t>設計図書</w:t>
      </w:r>
      <w:r w:rsidRPr="00E2005B">
        <w:rPr>
          <w:rFonts w:ascii="ＭＳ 明朝" w:hAnsi="ＭＳ 明朝" w:hint="eastAsia"/>
        </w:rPr>
        <w:t>と業務内容が一致しない場合の修補義務）</w:t>
      </w:r>
    </w:p>
    <w:p w14:paraId="12E716A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第19条　受注者は、業務の内容が</w:t>
      </w:r>
      <w:r w:rsidR="00BE3007" w:rsidRPr="00E2005B">
        <w:rPr>
          <w:rFonts w:ascii="ＭＳ 明朝" w:hAnsi="ＭＳ 明朝" w:hint="eastAsia"/>
        </w:rPr>
        <w:t>設計図書</w:t>
      </w:r>
      <w:r w:rsidRPr="00E2005B">
        <w:rPr>
          <w:rFonts w:ascii="ＭＳ 明朝" w:hAnsi="ＭＳ 明朝" w:hint="eastAsia"/>
        </w:rPr>
        <w:t>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w:t>
      </w:r>
      <w:r w:rsidRPr="00E2005B">
        <w:rPr>
          <w:rFonts w:ascii="ＭＳ 明朝" w:hAnsi="ＭＳ 明朝" w:hint="eastAsia"/>
        </w:rPr>
        <w:lastRenderedPageBreak/>
        <w:t>られるときは、履行期間若しくは委託金額を変更し、又は受注者に損害を及ぼしたときは必要な費用を負担しなければならない。</w:t>
      </w:r>
    </w:p>
    <w:p w14:paraId="465BF19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（条件変更等）</w:t>
      </w:r>
    </w:p>
    <w:p w14:paraId="504FCBD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第20条　受注者は、業務を行うに当たり、次の各号のいずれかに該当する事実を発見したときは、その旨を直ちに発注者に通知し、その確認を請求しなければならない。</w:t>
      </w:r>
    </w:p>
    <w:p w14:paraId="204B50A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図面、仕様書、現場説明書及びこれらの図書に係る質問回答書並びに現場説明に対する質問回答書が一致しないこと（これらの優先順位が定められている場合を除く。）。</w:t>
      </w:r>
    </w:p>
    <w:p w14:paraId="046282F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設計</w:t>
      </w:r>
      <w:r w:rsidR="00BE3007" w:rsidRPr="00E2005B">
        <w:rPr>
          <w:rFonts w:ascii="ＭＳ 明朝" w:hAnsi="ＭＳ 明朝" w:hint="eastAsia"/>
        </w:rPr>
        <w:t>図書</w:t>
      </w:r>
      <w:r w:rsidRPr="00E2005B">
        <w:rPr>
          <w:rFonts w:ascii="ＭＳ 明朝" w:hAnsi="ＭＳ 明朝" w:hint="eastAsia"/>
        </w:rPr>
        <w:t>に誤びゅう又は脱漏があること。</w:t>
      </w:r>
    </w:p>
    <w:p w14:paraId="5248201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w:t>
      </w:r>
      <w:r w:rsidR="00BE3007" w:rsidRPr="00E2005B">
        <w:rPr>
          <w:rFonts w:ascii="ＭＳ 明朝" w:hAnsi="ＭＳ 明朝" w:hint="eastAsia"/>
        </w:rPr>
        <w:t xml:space="preserve">　設計図書</w:t>
      </w:r>
      <w:r w:rsidRPr="00E2005B">
        <w:rPr>
          <w:rFonts w:ascii="ＭＳ 明朝" w:hAnsi="ＭＳ 明朝" w:hint="eastAsia"/>
        </w:rPr>
        <w:t>の表示が明確でないこと。</w:t>
      </w:r>
    </w:p>
    <w:p w14:paraId="3403053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履行上の制約等</w:t>
      </w:r>
      <w:r w:rsidR="000F7920" w:rsidRPr="00E2005B">
        <w:rPr>
          <w:rFonts w:ascii="ＭＳ 明朝" w:hAnsi="ＭＳ 明朝" w:hint="eastAsia"/>
        </w:rPr>
        <w:t>設計図書</w:t>
      </w:r>
      <w:r w:rsidRPr="00E2005B">
        <w:rPr>
          <w:rFonts w:ascii="ＭＳ 明朝" w:hAnsi="ＭＳ 明朝" w:hint="eastAsia"/>
        </w:rPr>
        <w:t>に示された自然的又は人為的な履行条件と実際の履行条件が相違すること。</w:t>
      </w:r>
    </w:p>
    <w:p w14:paraId="72EAFA8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w:t>
      </w:r>
      <w:r w:rsidR="000F7920" w:rsidRPr="00E2005B">
        <w:rPr>
          <w:rFonts w:ascii="ＭＳ 明朝" w:hAnsi="ＭＳ 明朝" w:hint="eastAsia"/>
        </w:rPr>
        <w:t xml:space="preserve">　設計図書</w:t>
      </w:r>
      <w:r w:rsidRPr="00E2005B">
        <w:rPr>
          <w:rFonts w:ascii="ＭＳ 明朝" w:hAnsi="ＭＳ 明朝" w:hint="eastAsia"/>
        </w:rPr>
        <w:t>に明示されていない履行条件について予期することのできない特別な状態が生じたこと。</w:t>
      </w:r>
    </w:p>
    <w:p w14:paraId="3B9AAD3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7F4079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7D452A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前項の調査の結果により第1項各号に掲げる事実が確認された場合において、必要があると認められるときは、発注者は、</w:t>
      </w:r>
      <w:r w:rsidR="000F7920" w:rsidRPr="00E2005B">
        <w:rPr>
          <w:rFonts w:ascii="ＭＳ 明朝" w:hAnsi="ＭＳ 明朝" w:hint="eastAsia"/>
        </w:rPr>
        <w:t>設計図書</w:t>
      </w:r>
      <w:r w:rsidRPr="00E2005B">
        <w:rPr>
          <w:rFonts w:ascii="ＭＳ 明朝" w:hAnsi="ＭＳ 明朝" w:hint="eastAsia"/>
        </w:rPr>
        <w:t>の訂正又は変更を行わなければならない。</w:t>
      </w:r>
    </w:p>
    <w:p w14:paraId="17736A8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w:t>
      </w:r>
      <w:r w:rsidR="000F7920" w:rsidRPr="00E2005B">
        <w:rPr>
          <w:rFonts w:ascii="ＭＳ 明朝" w:hAnsi="ＭＳ 明朝" w:hint="eastAsia"/>
        </w:rPr>
        <w:t xml:space="preserve">　前項の規定により設計図書</w:t>
      </w:r>
      <w:r w:rsidRPr="00E2005B">
        <w:rPr>
          <w:rFonts w:ascii="ＭＳ 明朝" w:hAnsi="ＭＳ 明朝" w:hint="eastAsia"/>
        </w:rPr>
        <w:t>の訂正又は変更が行われた場合において、発注者は、必要があると認められるときは、履行期間若しくは委託金額を変更し、又は受注者に損害を及ぼしたときは必要な費用を負担しなければならない。</w:t>
      </w:r>
    </w:p>
    <w:p w14:paraId="41CA3D5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w:t>
      </w:r>
      <w:r w:rsidR="000F7920" w:rsidRPr="00E2005B">
        <w:rPr>
          <w:rFonts w:ascii="ＭＳ 明朝" w:hAnsi="ＭＳ 明朝" w:hint="eastAsia"/>
        </w:rPr>
        <w:t>設計図書</w:t>
      </w:r>
      <w:r w:rsidRPr="00E2005B">
        <w:rPr>
          <w:rFonts w:ascii="ＭＳ 明朝" w:hAnsi="ＭＳ 明朝" w:hint="eastAsia"/>
        </w:rPr>
        <w:t>等の変更）</w:t>
      </w:r>
    </w:p>
    <w:p w14:paraId="06A0285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第21条　発注者は、前条第4項の規定によるほか、必要があると認めるときは、</w:t>
      </w:r>
      <w:r w:rsidR="000F7920" w:rsidRPr="00E2005B">
        <w:rPr>
          <w:rFonts w:ascii="ＭＳ 明朝" w:hAnsi="ＭＳ 明朝" w:hint="eastAsia"/>
        </w:rPr>
        <w:t>設計図書</w:t>
      </w:r>
      <w:r w:rsidRPr="00E2005B">
        <w:rPr>
          <w:rFonts w:ascii="ＭＳ 明朝" w:hAnsi="ＭＳ 明朝" w:hint="eastAsia"/>
        </w:rPr>
        <w:t>又は業務に関する指示（以下この条及び第23条において「</w:t>
      </w:r>
      <w:r w:rsidR="000F7920" w:rsidRPr="00E2005B">
        <w:rPr>
          <w:rFonts w:ascii="ＭＳ 明朝" w:hAnsi="ＭＳ 明朝" w:hint="eastAsia"/>
        </w:rPr>
        <w:t>設計図書</w:t>
      </w:r>
      <w:r w:rsidRPr="00E2005B">
        <w:rPr>
          <w:rFonts w:ascii="ＭＳ 明朝" w:hAnsi="ＭＳ 明朝" w:hint="eastAsia"/>
        </w:rPr>
        <w:t>等」という。）の変更内容を受注者に通知して、</w:t>
      </w:r>
      <w:r w:rsidR="000F7920" w:rsidRPr="00E2005B">
        <w:rPr>
          <w:rFonts w:ascii="ＭＳ 明朝" w:hAnsi="ＭＳ 明朝" w:hint="eastAsia"/>
        </w:rPr>
        <w:t>設計図書</w:t>
      </w:r>
      <w:r w:rsidRPr="00E2005B">
        <w:rPr>
          <w:rFonts w:ascii="ＭＳ 明朝" w:hAnsi="ＭＳ 明朝" w:hint="eastAsia"/>
        </w:rPr>
        <w:t>等を変更することができる。この場合において、発注者は、必要があると認められるときは、履行期間若しくは委託金額を変更し、又は受注者に損害を及ぼしたときは必要な費用を負担しなければならない。</w:t>
      </w:r>
    </w:p>
    <w:p w14:paraId="493792F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（業務の中止）</w:t>
      </w:r>
    </w:p>
    <w:p w14:paraId="740E5BB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第22条　発注者は、必要があると認めるときは、業務の中止内容を受注者に通知して、業務の全部又は一部を一時中止させることができる。</w:t>
      </w:r>
    </w:p>
    <w:p w14:paraId="65E1154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り業務を一時中止した場合において、必要があると認められるときは、履行期間若しくは委託金額を変更し、又は受注者が業務の続行に備え業務の一時中止に伴う増加費用を必要としたとき若しくは受注者に損害を及ぼしたときは必要な費用を負担しなければならない。</w:t>
      </w:r>
    </w:p>
    <w:p w14:paraId="06F94B0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（業務に係る受注者の提案）</w:t>
      </w:r>
    </w:p>
    <w:p w14:paraId="24C06BB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第23条　受注者は、</w:t>
      </w:r>
      <w:r w:rsidR="000F7920" w:rsidRPr="00E2005B">
        <w:rPr>
          <w:rFonts w:ascii="ＭＳ 明朝" w:hAnsi="ＭＳ 明朝" w:hint="eastAsia"/>
        </w:rPr>
        <w:t>設計図書</w:t>
      </w:r>
      <w:r w:rsidRPr="00E2005B">
        <w:rPr>
          <w:rFonts w:ascii="ＭＳ 明朝" w:hAnsi="ＭＳ 明朝" w:hint="eastAsia"/>
        </w:rPr>
        <w:t>等について、技術的又は経済的に優れた代替方法その他改良事項を発見し、又は発案したときは、発注者に対して、当該発見又は発案に基づき</w:t>
      </w:r>
      <w:r w:rsidR="000F7920" w:rsidRPr="00E2005B">
        <w:rPr>
          <w:rFonts w:ascii="ＭＳ 明朝" w:hAnsi="ＭＳ 明朝" w:hint="eastAsia"/>
        </w:rPr>
        <w:t>設計図書</w:t>
      </w:r>
      <w:r w:rsidRPr="00E2005B">
        <w:rPr>
          <w:rFonts w:ascii="ＭＳ 明朝" w:hAnsi="ＭＳ 明朝" w:hint="eastAsia"/>
        </w:rPr>
        <w:t>等の変更を提案することができる。</w:t>
      </w:r>
    </w:p>
    <w:p w14:paraId="04F218D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発注者は、前項に規定する受注者の提案を受けた場合において、必要があると認めるときは、</w:t>
      </w:r>
      <w:r w:rsidR="000F7920" w:rsidRPr="00E2005B">
        <w:rPr>
          <w:rFonts w:ascii="ＭＳ 明朝" w:hAnsi="ＭＳ 明朝" w:hint="eastAsia"/>
        </w:rPr>
        <w:t>設計図書</w:t>
      </w:r>
      <w:r w:rsidRPr="00E2005B">
        <w:rPr>
          <w:rFonts w:ascii="ＭＳ 明朝" w:hAnsi="ＭＳ 明朝" w:hint="eastAsia"/>
        </w:rPr>
        <w:t>等の変更を受注者に通知するものとする。</w:t>
      </w:r>
    </w:p>
    <w:p w14:paraId="56AFA82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発注者は、前項の規定により</w:t>
      </w:r>
      <w:r w:rsidR="000F7920" w:rsidRPr="00E2005B">
        <w:rPr>
          <w:rFonts w:ascii="ＭＳ 明朝" w:hAnsi="ＭＳ 明朝" w:hint="eastAsia"/>
        </w:rPr>
        <w:t>設計図書</w:t>
      </w:r>
      <w:r w:rsidRPr="00E2005B">
        <w:rPr>
          <w:rFonts w:ascii="ＭＳ 明朝" w:hAnsi="ＭＳ 明朝" w:hint="eastAsia"/>
        </w:rPr>
        <w:t>等が変更された場合において、必要があると認められるときは、履行期間又は委託金額を変更しなければならない。</w:t>
      </w:r>
    </w:p>
    <w:p w14:paraId="2BD2B4E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（適正な履行期間の設定）</w:t>
      </w:r>
    </w:p>
    <w:p w14:paraId="4D73393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第24条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865F1E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（受注者の請求による履行期間の延長）</w:t>
      </w:r>
    </w:p>
    <w:p w14:paraId="59FD1FD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第25条　受注者は、その責めに帰すことができない事由により履行期間内に業務を完了することができないときは、その理由を明示した書面により発注者に履行期間の延長を請求することができる。</w:t>
      </w:r>
    </w:p>
    <w:p w14:paraId="5EBBC33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発注者は、前項の規定による請求があった場合において、必要があると認められるときは、履行期間を延</w:t>
      </w:r>
      <w:r w:rsidRPr="00E2005B">
        <w:rPr>
          <w:rFonts w:ascii="ＭＳ 明朝" w:hAnsi="ＭＳ 明朝" w:hint="eastAsia"/>
        </w:rPr>
        <w:lastRenderedPageBreak/>
        <w:t>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643DDB3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（発注者の請求による履行期間の短縮）</w:t>
      </w:r>
    </w:p>
    <w:p w14:paraId="340FC7F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第26条　発注者は、特別の理由により履行期間を短縮する必要があるときは、履行期間の短縮変更を受注者に請求することができる。</w:t>
      </w:r>
    </w:p>
    <w:p w14:paraId="5C761EC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発注者は、前項の場合において、必要があると認められるときは、委託金額を変更し、又は受注者に損害を及ぼしたときは必要な費用を負担しなければならない。</w:t>
      </w:r>
    </w:p>
    <w:p w14:paraId="3A88656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（履行期間の変更方法）</w:t>
      </w:r>
    </w:p>
    <w:p w14:paraId="1DA8075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第27条　履行期間の変更については、発注者と受注者とが協議して定める。ただし、協議開始の日から14日以内に協議が整わない場合には、発注者が定め、受注者に通知する。</w:t>
      </w:r>
    </w:p>
    <w:p w14:paraId="522DD73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協議開始の日については、発注者が受注者の意見を聴いて定め、受注者に通知するものとする。ただし、発注者が履行期間の変更事由が生じた日（第25条の場合にあっては、発注者が履行期間の変更の請求を受けた日、前条の場合にあっては受注者が履行期間の変更の請求を受けた日とする。）から7日以内に協議開始の日を通知しない場合には、受注者は、協議開始の日を定め、発注者に通知することができる。</w:t>
      </w:r>
    </w:p>
    <w:p w14:paraId="43A7221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（委託金額の変更方法等）</w:t>
      </w:r>
    </w:p>
    <w:p w14:paraId="7DD2B70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第28条　委託金額の変更については、発注者と受注者とが協議して定める。ただし、協議開始の日から14日以内に協議が整わない場合には、発注者が定め、受注者に通知する。</w:t>
      </w:r>
    </w:p>
    <w:p w14:paraId="17C43AA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協議開始の日については、発注者が受注者の意見を聴いて定め、受注者に通知するものとする。ただし、発注者が委託金額の変更事由が生じた日から7日以内に協議開始の日を通知しない場合には、受注者は、協議開始の日を定め、発注者に通知することができる。</w:t>
      </w:r>
    </w:p>
    <w:p w14:paraId="5E0AA14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この約款の規定により、受注者が増加費用を必要とした場合又は損害を受けた場合に発注者が負担する必要な費用の額については、発注者と受注者とが協議して定める。</w:t>
      </w:r>
    </w:p>
    <w:p w14:paraId="58DA431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（一般的損害）</w:t>
      </w:r>
    </w:p>
    <w:p w14:paraId="484C8D7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第29条　成果物の引渡し前に、成果物に生じた損害その他業務を行うにつき生じた損害（次条第1項又は第2項に規定する損害を除く。）については、受注者がその費用を負担する。ただし、その損害（</w:t>
      </w:r>
      <w:r w:rsidR="000F7920" w:rsidRPr="00E2005B">
        <w:rPr>
          <w:rFonts w:ascii="ＭＳ 明朝" w:hAnsi="ＭＳ 明朝" w:hint="eastAsia"/>
        </w:rPr>
        <w:t>設計図書</w:t>
      </w:r>
      <w:r w:rsidRPr="00E2005B">
        <w:rPr>
          <w:rFonts w:ascii="ＭＳ 明朝" w:hAnsi="ＭＳ 明朝" w:hint="eastAsia"/>
        </w:rPr>
        <w:t>に定めるところにより付された保険によりてん補された部分を除く。）のうち発注者の責めに帰すべき事由により生じたものについては、発注者が負担する。</w:t>
      </w:r>
    </w:p>
    <w:p w14:paraId="3BDBEC5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（第三者に及ぼした損害）</w:t>
      </w:r>
    </w:p>
    <w:p w14:paraId="7F06A4D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第30条　業務を行うにつき第三者に及ぼした損害について、当該第三者に対して損害の賠償を行わなければならないときは、受注者がその賠償額を負担する。</w:t>
      </w:r>
    </w:p>
    <w:p w14:paraId="3CEEA0C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前項の規定にかかわらず、同項に規定する賠償額（</w:t>
      </w:r>
      <w:r w:rsidR="000F7920" w:rsidRPr="00E2005B">
        <w:rPr>
          <w:rFonts w:ascii="ＭＳ 明朝" w:hAnsi="ＭＳ 明朝" w:hint="eastAsia"/>
        </w:rPr>
        <w:t>設計図書</w:t>
      </w:r>
      <w:r w:rsidRPr="00E2005B">
        <w:rPr>
          <w:rFonts w:ascii="ＭＳ 明朝" w:hAnsi="ＭＳ 明朝" w:hint="eastAsia"/>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99AAFA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前2項の場合その他業務を行うにつき第三者との間に紛争を生じた場合においては、発注者及び受注者は協力してその処理解決に当たるものとする。</w:t>
      </w:r>
    </w:p>
    <w:p w14:paraId="2E51B72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（委託金額の変更に代える</w:t>
      </w:r>
      <w:r w:rsidR="000F7920" w:rsidRPr="00E2005B">
        <w:rPr>
          <w:rFonts w:ascii="ＭＳ 明朝" w:hAnsi="ＭＳ 明朝" w:hint="eastAsia"/>
        </w:rPr>
        <w:t>設計図書</w:t>
      </w:r>
      <w:r w:rsidRPr="00E2005B">
        <w:rPr>
          <w:rFonts w:ascii="ＭＳ 明朝" w:hAnsi="ＭＳ 明朝" w:hint="eastAsia"/>
        </w:rPr>
        <w:t>の変更）</w:t>
      </w:r>
    </w:p>
    <w:p w14:paraId="0FECBF1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第31条　発注者は、第13条、第19条から第23条まで、第25条、第26条、第29条、第34条又は第40条の規定により委託金額を増額すべき場合又は費用を負担すべき場合において、特別の理由があるときは、委託金額の増額又は負担額の全部又は一部に代えて</w:t>
      </w:r>
      <w:r w:rsidR="000F7920" w:rsidRPr="00E2005B">
        <w:rPr>
          <w:rFonts w:ascii="ＭＳ 明朝" w:hAnsi="ＭＳ 明朝" w:hint="eastAsia"/>
        </w:rPr>
        <w:t>設計図書</w:t>
      </w:r>
      <w:r w:rsidRPr="00E2005B">
        <w:rPr>
          <w:rFonts w:ascii="ＭＳ 明朝" w:hAnsi="ＭＳ 明朝" w:hint="eastAsia"/>
        </w:rPr>
        <w:t>を変更することができる。この場合において、</w:t>
      </w:r>
      <w:r w:rsidR="000F7920" w:rsidRPr="00E2005B">
        <w:rPr>
          <w:rFonts w:ascii="ＭＳ 明朝" w:hAnsi="ＭＳ 明朝" w:hint="eastAsia"/>
        </w:rPr>
        <w:t>設計図書</w:t>
      </w:r>
      <w:r w:rsidRPr="00E2005B">
        <w:rPr>
          <w:rFonts w:ascii="ＭＳ 明朝" w:hAnsi="ＭＳ 明朝" w:hint="eastAsia"/>
        </w:rPr>
        <w:t>の変更内容は、発注者と受注者とが協議して定める。ただし、協議開始の日から14日以内に協議が整わない場合には、発注者が定め、受注者に通知する。</w:t>
      </w:r>
    </w:p>
    <w:p w14:paraId="086CBB3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協議開始の日については、発注者が受注者の意見を聴いて定め、受注者に通知しなければならない。ただし、発注者が委託金額を増額すべき事由又は費用を負担すべき事由が生じた日から7日以内に協議開始の日を通知しない場合には、受注者は、協議開始の日を定め、発注者に通知することができる。</w:t>
      </w:r>
    </w:p>
    <w:p w14:paraId="4E56F43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（検査及び引渡し）</w:t>
      </w:r>
    </w:p>
    <w:p w14:paraId="78E4980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第32条　受注者は、業務を完了したときは、その旨を発注者に通知しなければならない。</w:t>
      </w:r>
    </w:p>
    <w:p w14:paraId="74A95CD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lastRenderedPageBreak/>
        <w:t>2　発注者又は発注者が検査を行う者として定めた職員（以下「検査職員」という。）は、前項の規定による通知を受けたときは、通知を受けた日から10日以内に受注者の立会いの上、</w:t>
      </w:r>
      <w:r w:rsidR="000F7920" w:rsidRPr="00E2005B">
        <w:rPr>
          <w:rFonts w:ascii="ＭＳ 明朝" w:hAnsi="ＭＳ 明朝" w:hint="eastAsia"/>
        </w:rPr>
        <w:t>設計図書</w:t>
      </w:r>
      <w:r w:rsidRPr="00E2005B">
        <w:rPr>
          <w:rFonts w:ascii="ＭＳ 明朝" w:hAnsi="ＭＳ 明朝" w:hint="eastAsia"/>
        </w:rPr>
        <w:t>に定めるところにより、業務の完了を確認するための検査を完了し、</w:t>
      </w:r>
      <w:r w:rsidR="00BB106F" w:rsidRPr="00E2005B">
        <w:rPr>
          <w:rFonts w:ascii="ＭＳ 明朝" w:hAnsi="ＭＳ 明朝" w:hint="eastAsia"/>
          <w:szCs w:val="20"/>
        </w:rPr>
        <w:t>当該検査に合格したときは、その旨を受注者に通知しなければならない。</w:t>
      </w:r>
    </w:p>
    <w:p w14:paraId="205CBB7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発注者は、前項の検査によって業務の完了を確認した後、受注者が成果物の引渡しを申し出たときは、直ちに当該成果物の引渡しを受けなければならない。</w:t>
      </w:r>
    </w:p>
    <w:p w14:paraId="20919A9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0CE3F66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受注者は、業務が第2項の検査に合格しないときは、直ちに修補して発注者の検査を受けなければならない。この場合において、修補の完了を業務の完了とみなして前各項の規定を</w:t>
      </w:r>
      <w:r w:rsidR="00DE5917" w:rsidRPr="00E2005B">
        <w:rPr>
          <w:rFonts w:ascii="ＭＳ 明朝" w:hAnsi="ＭＳ 明朝" w:hint="eastAsia"/>
        </w:rPr>
        <w:t>準用</w:t>
      </w:r>
      <w:r w:rsidRPr="00E2005B">
        <w:rPr>
          <w:rFonts w:ascii="ＭＳ 明朝" w:hAnsi="ＭＳ 明朝" w:hint="eastAsia"/>
        </w:rPr>
        <w:t>する。</w:t>
      </w:r>
    </w:p>
    <w:p w14:paraId="206FE68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（委託金額の支払）</w:t>
      </w:r>
    </w:p>
    <w:p w14:paraId="7FEC2D4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第33条　受注者は、前条第2項（同条第5項において適用される場合を含む。第3項において同じ。）の検査に合格したときは、委託金額の支払を請求することができる。</w:t>
      </w:r>
    </w:p>
    <w:p w14:paraId="2291BAE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発注者は、前項の規定による請求があったときは、請求を受けた日から30日以内に委託金額を支払わなければならない。</w:t>
      </w:r>
    </w:p>
    <w:p w14:paraId="4BBC467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前項の場合において、消費税法(昭和63年法律第108号)の改正等により、この契約を締結した後に消費税額及び地方消費税額に変動が生じているときは、発注者は、同項の委託金額にその変動した額に相当する額を加減した額を支払うものとする。</w:t>
      </w:r>
    </w:p>
    <w:p w14:paraId="10E7806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発注者がその責めに帰すべき事由により前条第2項の期間内に検査を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C357BA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（引渡し前における成果物の使用）</w:t>
      </w:r>
    </w:p>
    <w:p w14:paraId="4AD4C0A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第34条　発注者は、第32条第3項若しくは第4項又は第38条第1項若しくは第2項の規定による引渡し前においても、成果物の全部又は一部を受注者の承諾を得て使用することができる。</w:t>
      </w:r>
    </w:p>
    <w:p w14:paraId="5EEEC4F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前項の場合においては、発注者は、その使用部分を善良な管理者の注意をもって使用しなければならない。</w:t>
      </w:r>
    </w:p>
    <w:p w14:paraId="090727D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発注者は、第1項の規定により成果物の全部又は一部を使用したことによって受注者に損害を及ぼしたときは必要な費用を負担しなければならない。</w:t>
      </w:r>
    </w:p>
    <w:p w14:paraId="728F994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（前金払）</w:t>
      </w:r>
    </w:p>
    <w:p w14:paraId="09F8FC0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第35条　受注者は、保証事業会社と、契約書記載の業務完了の時期を保証期限とする公共工事の前払金保証事業に関する法律第2条第5項に規定する保証契約（以下この条及び次条において「保証契約」という。）を締結し、その保証証書を発注者に寄託して、契約書記載の前払金の支払を発注者に請求することができる。</w:t>
      </w:r>
    </w:p>
    <w:p w14:paraId="2FE9AFD3" w14:textId="77777777" w:rsidR="008A4C4D"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 xml:space="preserve">2　</w:t>
      </w:r>
      <w:r w:rsidRPr="00E2005B">
        <w:rPr>
          <w:rFonts w:ascii="ＭＳ 明朝" w:hAnsi="ＭＳ 明朝"/>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30B013A"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3</w:t>
      </w:r>
      <w:r w:rsidR="00474EDC" w:rsidRPr="00E2005B">
        <w:rPr>
          <w:rFonts w:ascii="ＭＳ 明朝" w:hAnsi="ＭＳ 明朝" w:hint="eastAsia"/>
        </w:rPr>
        <w:t xml:space="preserve">　発注者は、</w:t>
      </w:r>
      <w:r w:rsidRPr="00E2005B">
        <w:rPr>
          <w:rFonts w:ascii="ＭＳ 明朝" w:hAnsi="ＭＳ 明朝" w:hint="eastAsia"/>
        </w:rPr>
        <w:t>第1</w:t>
      </w:r>
      <w:r w:rsidR="00474EDC" w:rsidRPr="00E2005B">
        <w:rPr>
          <w:rFonts w:ascii="ＭＳ 明朝" w:hAnsi="ＭＳ 明朝" w:hint="eastAsia"/>
        </w:rPr>
        <w:t>項の規定による請求があったときは、請求を受けた日から14日以内に前払金を支払わなければならない。</w:t>
      </w:r>
    </w:p>
    <w:p w14:paraId="483AE42A"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4</w:t>
      </w:r>
      <w:r w:rsidR="00474EDC" w:rsidRPr="00E2005B">
        <w:rPr>
          <w:rFonts w:ascii="ＭＳ 明朝" w:hAnsi="ＭＳ 明朝" w:hint="eastAsia"/>
        </w:rPr>
        <w:t xml:space="preserve">　受注者は、委託金額が著しく増額された場合においては、その増額後の委託金額の10分の3から受領済の前払金額を差し引いた額に相当する額の範囲内で前払金の支払を請求することができる。この場合においては、前項の規定を準用する。</w:t>
      </w:r>
    </w:p>
    <w:p w14:paraId="164FEDC9"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5</w:t>
      </w:r>
      <w:r w:rsidR="00474EDC" w:rsidRPr="00E2005B">
        <w:rPr>
          <w:rFonts w:ascii="ＭＳ 明朝" w:hAnsi="ＭＳ 明朝" w:hint="eastAsia"/>
        </w:rPr>
        <w:t xml:space="preserve">　受注者は、委託金額が著しく減額された場合において、受領済の前払金額が減額後の委託金額の10分の4を超えるときは、受注者は、委託金額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14:paraId="1361F949"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6</w:t>
      </w:r>
      <w:r w:rsidR="00474EDC" w:rsidRPr="00E2005B">
        <w:rPr>
          <w:rFonts w:ascii="ＭＳ 明朝" w:hAnsi="ＭＳ 明朝" w:hint="eastAsia"/>
        </w:rPr>
        <w:t xml:space="preserve">　前項の超過額が相当の額に達し、返還をすることが前払金の使用状況からみて著しく不適当であると認められるときは、発注者と受注者とが協議して返還すべき超過額を定める。ただし、委託金額が減額された日から30日以内に協議が整わない場合には、発注者が定め、受注者に通知する。</w:t>
      </w:r>
    </w:p>
    <w:p w14:paraId="30A52104"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7</w:t>
      </w:r>
      <w:r w:rsidR="00474EDC" w:rsidRPr="00E2005B">
        <w:rPr>
          <w:rFonts w:ascii="ＭＳ 明朝" w:hAnsi="ＭＳ 明朝" w:hint="eastAsia"/>
        </w:rPr>
        <w:t xml:space="preserve">　発注者は、受注者が第</w:t>
      </w:r>
      <w:r w:rsidRPr="00E2005B">
        <w:rPr>
          <w:rFonts w:ascii="ＭＳ 明朝" w:hAnsi="ＭＳ 明朝" w:hint="eastAsia"/>
        </w:rPr>
        <w:t>5</w:t>
      </w:r>
      <w:r w:rsidR="00474EDC" w:rsidRPr="00E2005B">
        <w:rPr>
          <w:rFonts w:ascii="ＭＳ 明朝" w:hAnsi="ＭＳ 明朝" w:hint="eastAsia"/>
        </w:rPr>
        <w:t>項の期間内に超過額を返還しなかったときは、その未返還額につき、同項の期間を経過した日から返還をする日までの期間について、その日数に応じ、年2.</w:t>
      </w:r>
      <w:r w:rsidR="00761A8C" w:rsidRPr="00E2005B">
        <w:rPr>
          <w:rFonts w:ascii="ＭＳ 明朝" w:hAnsi="ＭＳ 明朝" w:hint="eastAsia"/>
        </w:rPr>
        <w:t>5</w:t>
      </w:r>
      <w:r w:rsidR="00474EDC" w:rsidRPr="00E2005B">
        <w:rPr>
          <w:rFonts w:ascii="ＭＳ 明朝" w:hAnsi="ＭＳ 明朝" w:hint="eastAsia"/>
        </w:rPr>
        <w:t>パーセントの割合で計算した額</w:t>
      </w:r>
      <w:r w:rsidR="00474EDC" w:rsidRPr="00E2005B">
        <w:rPr>
          <w:rFonts w:ascii="ＭＳ 明朝" w:hAnsi="ＭＳ 明朝" w:hint="eastAsia"/>
        </w:rPr>
        <w:lastRenderedPageBreak/>
        <w:t>の遅延利息の支払を請求することができる。</w:t>
      </w:r>
    </w:p>
    <w:p w14:paraId="49F0527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（保証契約の変更）</w:t>
      </w:r>
    </w:p>
    <w:p w14:paraId="2398B26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第36条　受注者は、前条第</w:t>
      </w:r>
      <w:r w:rsidR="008A4C4D" w:rsidRPr="00E2005B">
        <w:rPr>
          <w:rFonts w:ascii="ＭＳ 明朝" w:hAnsi="ＭＳ 明朝" w:hint="eastAsia"/>
        </w:rPr>
        <w:t>4</w:t>
      </w:r>
      <w:r w:rsidRPr="00E2005B">
        <w:rPr>
          <w:rFonts w:ascii="ＭＳ 明朝" w:hAnsi="ＭＳ 明朝" w:hint="eastAsia"/>
        </w:rPr>
        <w:t>項の規定により受領済の前払金に追加してさらに前払金の支払を請求する場合には、あらかじめ、保証契約を変更し、変更後の保証証書を発注者に寄託しなければならない。</w:t>
      </w:r>
    </w:p>
    <w:p w14:paraId="3400764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受注者は、前項に定める場合のほか、委託金額が減額された場合において、保証契約を変更したときは、変更後の保証証書を直ちに発注者に寄託しなければならない。</w:t>
      </w:r>
    </w:p>
    <w:p w14:paraId="10C6545E" w14:textId="77777777" w:rsidR="008A4C4D"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 xml:space="preserve">3　</w:t>
      </w:r>
      <w:r w:rsidRPr="00E2005B">
        <w:rPr>
          <w:rFonts w:ascii="ＭＳ 明朝" w:hAnsi="ＭＳ 明朝"/>
        </w:rPr>
        <w:t>受注者は、第</w:t>
      </w:r>
      <w:r w:rsidRPr="00E2005B">
        <w:rPr>
          <w:rFonts w:ascii="ＭＳ 明朝" w:hAnsi="ＭＳ 明朝" w:hint="eastAsia"/>
        </w:rPr>
        <w:t>1</w:t>
      </w:r>
      <w:r w:rsidRPr="00E2005B">
        <w:rPr>
          <w:rFonts w:ascii="ＭＳ 明朝" w:hAnsi="ＭＳ 明朝"/>
        </w:rPr>
        <w:t>項又は第</w:t>
      </w:r>
      <w:r w:rsidRPr="00E2005B">
        <w:rPr>
          <w:rFonts w:ascii="ＭＳ 明朝" w:hAnsi="ＭＳ 明朝" w:hint="eastAsia"/>
        </w:rPr>
        <w:t>2</w:t>
      </w:r>
      <w:r w:rsidRPr="00E2005B">
        <w:rPr>
          <w:rFonts w:ascii="ＭＳ 明朝" w:hAnsi="ＭＳ 明朝"/>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39F5412" w14:textId="77777777" w:rsidR="00474EDC" w:rsidRPr="00E2005B" w:rsidRDefault="008A4C4D" w:rsidP="00474EDC">
      <w:pPr>
        <w:autoSpaceDE w:val="0"/>
        <w:autoSpaceDN w:val="0"/>
        <w:ind w:left="140" w:hangingChars="73" w:hanging="140"/>
        <w:rPr>
          <w:rFonts w:ascii="ＭＳ 明朝" w:hAnsi="ＭＳ 明朝"/>
        </w:rPr>
      </w:pPr>
      <w:r w:rsidRPr="00E2005B">
        <w:rPr>
          <w:rFonts w:ascii="ＭＳ 明朝" w:hAnsi="ＭＳ 明朝" w:hint="eastAsia"/>
        </w:rPr>
        <w:t>4</w:t>
      </w:r>
      <w:r w:rsidR="00474EDC" w:rsidRPr="00E2005B">
        <w:rPr>
          <w:rFonts w:ascii="ＭＳ 明朝" w:hAnsi="ＭＳ 明朝" w:hint="eastAsia"/>
        </w:rPr>
        <w:t xml:space="preserve">　受注者は、前払金額の変更を伴わない履行期間の変更が行われた場合には、発注者に代わりその旨を保証事業会社に直ちに通知するものとする。</w:t>
      </w:r>
    </w:p>
    <w:p w14:paraId="3268F9A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（前払金の使用等）</w:t>
      </w:r>
    </w:p>
    <w:p w14:paraId="003F321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第37条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1371B12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（部分引渡し）</w:t>
      </w:r>
    </w:p>
    <w:p w14:paraId="0BA6681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第38条　成果物について、発注者が</w:t>
      </w:r>
      <w:r w:rsidR="000F7920" w:rsidRPr="00E2005B">
        <w:rPr>
          <w:rFonts w:ascii="ＭＳ 明朝" w:hAnsi="ＭＳ 明朝" w:hint="eastAsia"/>
        </w:rPr>
        <w:t>設計図書</w:t>
      </w:r>
      <w:r w:rsidRPr="00E2005B">
        <w:rPr>
          <w:rFonts w:ascii="ＭＳ 明朝" w:hAnsi="ＭＳ 明朝" w:hint="eastAsia"/>
        </w:rPr>
        <w:t>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4項及び第33条中「委託金額」とあるのは「部分引渡しに係る委託金額」と読み替えて、これらの規定を準用する。</w:t>
      </w:r>
    </w:p>
    <w:p w14:paraId="09F2DA7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委託金額」とあるのは「部分引渡しに係る委託金額」と読み替えて、これらの規定を準用する。</w:t>
      </w:r>
    </w:p>
    <w:p w14:paraId="44B3595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前2項の規定により準用する第33条第1項の規定により受注者が請求することができる部分引渡しに係る委託金額は、次の各号に掲げる式により算定する。この場合において、第1号中「指定部分に相応する委託金額」及び第2号中「引渡部分に相応する委託金額」は、発注者と受注者とが協議して定める。ただし、発注者が、前2項において準用する第32条第2項の規定により検査の結果の通知をした日から14日以内に協議が整わない場合には、発注者が定め、受注者に通知する。</w:t>
      </w:r>
    </w:p>
    <w:p w14:paraId="2F77D37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(1)　第1項に規定する部分引渡しに係る委託金額</w:t>
      </w:r>
    </w:p>
    <w:p w14:paraId="22F7DB9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指定部分に相応する委託金額×（1－前払金の額／委託金額）</w:t>
      </w:r>
    </w:p>
    <w:p w14:paraId="19AEF5A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(2)　前項に規定する部分引渡しに係る委託金額</w:t>
      </w:r>
    </w:p>
    <w:p w14:paraId="68131FC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引渡部分に相応する委託金額×（1－前払金の額／委託金額）</w:t>
      </w:r>
    </w:p>
    <w:p w14:paraId="40B6BE6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（第三者による代理受領）</w:t>
      </w:r>
    </w:p>
    <w:p w14:paraId="3DB4511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第39条　受注者は、発注者の承諾を得て委託金額の全部又は一部の受領につき、第三者を代理人とすることができる。</w:t>
      </w:r>
    </w:p>
    <w:p w14:paraId="49978BA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読み替えて準用する場合を含む。）の規定に基づく支払をしなければならない。</w:t>
      </w:r>
    </w:p>
    <w:p w14:paraId="55D4D37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（前払金等の不払に対する受注者の業務中止）</w:t>
      </w:r>
    </w:p>
    <w:p w14:paraId="60C1619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75CA6E4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り受注者が業務を一時中止した場合において、必要があると認められるときは、履行期間若しくは委託金額を変更し、又は受注者が業務の一時中止に伴う増加費用を必要とし、若しくは受注者に損害を及ぼしたときは必要な費用を負担しなければならない。</w:t>
      </w:r>
    </w:p>
    <w:p w14:paraId="71F61E2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（契約不適合責任）</w:t>
      </w:r>
    </w:p>
    <w:p w14:paraId="09F0394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lastRenderedPageBreak/>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FD1402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前項の場合において、受注者は、発注者に不相当な負担を課するものでないときは、発注者が請求した方法と異なる方法による履行の追完をすることができる。</w:t>
      </w:r>
    </w:p>
    <w:p w14:paraId="7997650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第1項の場合において、発注者が相当の期間を定めて履行の追完の催告をし、その期間内に履行の追完がないときは、発注者は、その不適合の程度に応じて委託金額の減額を請求することができる。ただし、次の各号のいずれかに該当する場合は、催告をすることなく、直ちに委託金額の減額を請求することができる。</w:t>
      </w:r>
    </w:p>
    <w:p w14:paraId="400B61E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履行の追完が不能であるとき。</w:t>
      </w:r>
    </w:p>
    <w:p w14:paraId="0FB6F8B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受注者が履行の追完を拒絶する意思を明確に表示したとき。</w:t>
      </w:r>
    </w:p>
    <w:p w14:paraId="796F4CC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成果物の性質又は発注者の意思表示により、特定の日時又は一定の期間内に履行しなければ契約をした目的を達することができない場合において、受注者が履行の追完をしないでその時期を経過したとき。</w:t>
      </w:r>
    </w:p>
    <w:p w14:paraId="3DE079A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前3号に掲げる場合のほか、発注者がこの項の規定による催告をしても履行の追完を受ける見込みがないことが明らかであるとき。</w:t>
      </w:r>
    </w:p>
    <w:p w14:paraId="67A6F68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（発注者の任意解除権）</w:t>
      </w:r>
    </w:p>
    <w:p w14:paraId="0B4C2EC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第42条　発注者は、業務が完了するまでの間は、次条又は第44条の規定によるほか、必要があるときは、この契約を解除することができる。</w:t>
      </w:r>
    </w:p>
    <w:p w14:paraId="04AB2F5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発注者は、前項の規定によりこの契約を解除した場合において、受注者に損害を及ぼしたときは、その損害を賠償しなければならない。</w:t>
      </w:r>
    </w:p>
    <w:p w14:paraId="36439BB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（発注者の催告による解除権）</w:t>
      </w:r>
    </w:p>
    <w:p w14:paraId="5AB941B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第43条　発注者は、受注者が次の各号のいずれかに該当するときは、相当の期間を定めてその債務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101A4CC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第5条第4項に規定する書類を提出せず、又は虚偽の記載をしてこれを提出したとき。</w:t>
      </w:r>
    </w:p>
    <w:p w14:paraId="5C00B64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正当な理由なく、業務に着手すべき期日を過ぎても業務に着手しないとき。</w:t>
      </w:r>
    </w:p>
    <w:p w14:paraId="225D93E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履行期間内に業務が完了しないとき又は履行期間経過後相当の期間内に業務を完了する見込みがないと認められるとき。</w:t>
      </w:r>
    </w:p>
    <w:p w14:paraId="7B0054D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管理技術者を配置しなかったとき。</w:t>
      </w:r>
    </w:p>
    <w:p w14:paraId="56C3BE5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正当な理由なく、第41条第1項の履行の追完がなされないとき。</w:t>
      </w:r>
    </w:p>
    <w:p w14:paraId="2E69910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(6)　前各号に掲げる場合のほか、この契約に違反したとき。条第4項に規定する書類を提出せず、又は虚偽の記載をしてこれを提出したとき。</w:t>
      </w:r>
    </w:p>
    <w:p w14:paraId="22EDA4B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（発注者の催告によらない解除権）</w:t>
      </w:r>
    </w:p>
    <w:p w14:paraId="11D3EA6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第44条　発注者は、受注者が次の各号のいずれかに該当するときは、直ちにこの契約を解除することができる。</w:t>
      </w:r>
    </w:p>
    <w:p w14:paraId="09D42B9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第5条第1項の規定に違反して委託契約債権を譲渡したとき。</w:t>
      </w:r>
    </w:p>
    <w:p w14:paraId="2B980B5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第5条第4項の規定に違反して譲渡により得た資金を当該業務の履行以外に使用したとき。</w:t>
      </w:r>
    </w:p>
    <w:p w14:paraId="02F865F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この成果物を完成させることができないことが明らかであるとき。</w:t>
      </w:r>
    </w:p>
    <w:p w14:paraId="0E6BBE1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受注者がこの成果物の完成の債務の履行を拒絶する意思を明確に表示したとき。</w:t>
      </w:r>
    </w:p>
    <w:p w14:paraId="5669707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0DA2B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(6)　成果物の性質や発注者の意思表示により、特定の日時又は一定の期間内に履行しなければ契約をした目的を達することができない場合において、受注者が履行をしないでその時期を経過したとき。</w:t>
      </w:r>
    </w:p>
    <w:p w14:paraId="7426F8A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(7)　前各号に掲げる場合のほか、受注者がその債務の履行をせず、発注者が前条の催告をしても契約をした目的を達するのに足りる履行がされる見込みがないことが明らかであるとき。</w:t>
      </w:r>
    </w:p>
    <w:p w14:paraId="161DF9C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(8)　暴力団（暴力団員による不当な行為の防止等に関する法律（平成3年法律第77号）第2条第2号に規定する暴力団をいう。以下この条において同じ。）又は暴力団員（同法第2条第6号に規定する暴力団員をいう。以下この条において同じ。）が経営に実質的に関与していると認められる者に委託契約債権を譲渡したとき。</w:t>
      </w:r>
    </w:p>
    <w:p w14:paraId="170442B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(9)　第46条又は第47条の規定によらないでこの契約の解除を申し出たとき。</w:t>
      </w:r>
    </w:p>
    <w:p w14:paraId="197FAD1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(10)　受注者（受注者が共同</w:t>
      </w:r>
      <w:r w:rsidR="009D2BEB" w:rsidRPr="00E2005B">
        <w:rPr>
          <w:rFonts w:ascii="ＭＳ 明朝" w:hAnsi="ＭＳ 明朝" w:hint="eastAsia"/>
        </w:rPr>
        <w:t>企業</w:t>
      </w:r>
      <w:r w:rsidRPr="00E2005B">
        <w:rPr>
          <w:rFonts w:ascii="ＭＳ 明朝" w:hAnsi="ＭＳ 明朝" w:hint="eastAsia"/>
        </w:rPr>
        <w:t>体であるときは、その構成員のいずれかの者。以下この号において同じ。）が次のいずれかに該当するとき。</w:t>
      </w:r>
    </w:p>
    <w:p w14:paraId="521FF99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lastRenderedPageBreak/>
        <w:t>イ　役員等（受注者が個人である場合には</w:t>
      </w:r>
      <w:r w:rsidR="009D2BEB" w:rsidRPr="00E2005B">
        <w:rPr>
          <w:rFonts w:ascii="ＭＳ 明朝" w:hAnsi="ＭＳ 明朝"/>
        </w:rPr>
        <w:t>その者その他経営に実質的に関与している者</w:t>
      </w:r>
      <w:r w:rsidRPr="00E2005B">
        <w:rPr>
          <w:rFonts w:ascii="ＭＳ 明朝" w:hAnsi="ＭＳ 明朝" w:hint="eastAsia"/>
        </w:rPr>
        <w:t>を、受注者が法人である場合にはその役員</w:t>
      </w:r>
      <w:r w:rsidR="009D2BEB" w:rsidRPr="00E2005B">
        <w:rPr>
          <w:rFonts w:ascii="ＭＳ 明朝" w:hAnsi="ＭＳ 明朝" w:hint="eastAsia"/>
        </w:rPr>
        <w:t>、</w:t>
      </w:r>
      <w:r w:rsidRPr="00E2005B">
        <w:rPr>
          <w:rFonts w:ascii="ＭＳ 明朝" w:hAnsi="ＭＳ 明朝" w:hint="eastAsia"/>
        </w:rPr>
        <w:t>その支店</w:t>
      </w:r>
      <w:r w:rsidR="009D2BEB" w:rsidRPr="00E2005B">
        <w:rPr>
          <w:rFonts w:ascii="ＭＳ 明朝" w:hAnsi="ＭＳ 明朝" w:hint="eastAsia"/>
        </w:rPr>
        <w:t>又は</w:t>
      </w:r>
      <w:r w:rsidRPr="00E2005B">
        <w:rPr>
          <w:rFonts w:ascii="ＭＳ 明朝" w:hAnsi="ＭＳ 明朝" w:hint="eastAsia"/>
        </w:rPr>
        <w:t>常時</w:t>
      </w:r>
      <w:r w:rsidR="00DE5917" w:rsidRPr="00E2005B">
        <w:rPr>
          <w:rFonts w:ascii="ＭＳ 明朝" w:hAnsi="ＭＳ 明朝" w:hint="eastAsia"/>
        </w:rPr>
        <w:t>建築設計</w:t>
      </w:r>
      <w:r w:rsidRPr="00E2005B">
        <w:rPr>
          <w:rFonts w:ascii="ＭＳ 明朝" w:hAnsi="ＭＳ 明朝" w:hint="eastAsia"/>
        </w:rPr>
        <w:t>業務等の契約を締結する事務所の</w:t>
      </w:r>
      <w:r w:rsidR="009D2BEB" w:rsidRPr="00E2005B">
        <w:rPr>
          <w:rFonts w:ascii="ＭＳ 明朝" w:hAnsi="ＭＳ 明朝"/>
        </w:rPr>
        <w:t>代表者その他経営に実質的に関与している者</w:t>
      </w:r>
      <w:r w:rsidRPr="00E2005B">
        <w:rPr>
          <w:rFonts w:ascii="ＭＳ 明朝" w:hAnsi="ＭＳ 明朝" w:hint="eastAsia"/>
        </w:rPr>
        <w:t>をいう。以下この号において同じ。）が</w:t>
      </w:r>
      <w:r w:rsidR="009D2BEB" w:rsidRPr="00E2005B">
        <w:rPr>
          <w:rFonts w:ascii="ＭＳ 明朝" w:hAnsi="ＭＳ 明朝"/>
        </w:rPr>
        <w:t>暴力団又は暴力団員</w:t>
      </w:r>
      <w:r w:rsidRPr="00E2005B">
        <w:rPr>
          <w:rFonts w:ascii="ＭＳ 明朝" w:hAnsi="ＭＳ 明朝" w:hint="eastAsia"/>
        </w:rPr>
        <w:t>であると認められるとき。</w:t>
      </w:r>
    </w:p>
    <w:p w14:paraId="2FB6CC1B" w14:textId="77777777" w:rsidR="00474EDC" w:rsidRPr="00E2005B" w:rsidRDefault="009D2BEB" w:rsidP="00474EDC">
      <w:pPr>
        <w:autoSpaceDE w:val="0"/>
        <w:autoSpaceDN w:val="0"/>
        <w:ind w:left="140" w:hangingChars="73" w:hanging="140"/>
        <w:rPr>
          <w:rFonts w:ascii="ＭＳ 明朝" w:hAnsi="ＭＳ 明朝"/>
        </w:rPr>
      </w:pPr>
      <w:r w:rsidRPr="00E2005B">
        <w:rPr>
          <w:rFonts w:ascii="ＭＳ 明朝" w:hAnsi="ＭＳ 明朝" w:hint="eastAsia"/>
        </w:rPr>
        <w:t>ロ</w:t>
      </w:r>
      <w:r w:rsidR="00474EDC" w:rsidRPr="00E2005B">
        <w:rPr>
          <w:rFonts w:ascii="ＭＳ 明朝" w:hAnsi="ＭＳ 明朝" w:hint="eastAsia"/>
        </w:rPr>
        <w:t xml:space="preserve">　役員等が</w:t>
      </w:r>
      <w:r w:rsidRPr="00E2005B">
        <w:rPr>
          <w:rFonts w:ascii="ＭＳ 明朝" w:hAnsi="ＭＳ 明朝" w:hint="eastAsia"/>
        </w:rPr>
        <w:t>、</w:t>
      </w:r>
      <w:r w:rsidR="00474EDC" w:rsidRPr="00E2005B">
        <w:rPr>
          <w:rFonts w:ascii="ＭＳ 明朝" w:hAnsi="ＭＳ 明朝" w:hint="eastAsia"/>
        </w:rPr>
        <w:t>自己、自社若しくは第三者の不正の利益を図る目的又は第三者に損害を加える目的をもって、暴力団又は暴力団員を利用</w:t>
      </w:r>
      <w:r w:rsidRPr="00E2005B">
        <w:rPr>
          <w:rFonts w:ascii="ＭＳ 明朝" w:hAnsi="ＭＳ 明朝" w:hint="eastAsia"/>
        </w:rPr>
        <w:t>するなどしている</w:t>
      </w:r>
      <w:r w:rsidR="00474EDC" w:rsidRPr="00E2005B">
        <w:rPr>
          <w:rFonts w:ascii="ＭＳ 明朝" w:hAnsi="ＭＳ 明朝" w:hint="eastAsia"/>
        </w:rPr>
        <w:t>と認められるとき。</w:t>
      </w:r>
    </w:p>
    <w:p w14:paraId="12C0EEC5" w14:textId="77777777" w:rsidR="00474EDC" w:rsidRPr="00E2005B" w:rsidRDefault="009D2BEB" w:rsidP="00474EDC">
      <w:pPr>
        <w:autoSpaceDE w:val="0"/>
        <w:autoSpaceDN w:val="0"/>
        <w:ind w:left="140" w:hangingChars="73" w:hanging="140"/>
        <w:rPr>
          <w:rFonts w:ascii="ＭＳ 明朝" w:hAnsi="ＭＳ 明朝"/>
        </w:rPr>
      </w:pPr>
      <w:r w:rsidRPr="00E2005B">
        <w:rPr>
          <w:rFonts w:ascii="ＭＳ 明朝" w:hAnsi="ＭＳ 明朝" w:hint="eastAsia"/>
        </w:rPr>
        <w:t>ハ</w:t>
      </w:r>
      <w:r w:rsidR="00474EDC" w:rsidRPr="00E2005B">
        <w:rPr>
          <w:rFonts w:ascii="ＭＳ 明朝"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0E94AF92" w14:textId="77777777" w:rsidR="009D2BEB" w:rsidRPr="00E2005B" w:rsidRDefault="009D2BEB" w:rsidP="00474EDC">
      <w:pPr>
        <w:autoSpaceDE w:val="0"/>
        <w:autoSpaceDN w:val="0"/>
        <w:ind w:left="140" w:hangingChars="73" w:hanging="140"/>
        <w:rPr>
          <w:rFonts w:ascii="ＭＳ 明朝" w:hAnsi="ＭＳ 明朝"/>
        </w:rPr>
      </w:pPr>
      <w:r w:rsidRPr="00E2005B">
        <w:rPr>
          <w:rFonts w:ascii="ＭＳ 明朝" w:hAnsi="ＭＳ 明朝" w:hint="eastAsia"/>
        </w:rPr>
        <w:t xml:space="preserve">ニ　</w:t>
      </w:r>
      <w:r w:rsidRPr="00E2005B">
        <w:rPr>
          <w:rFonts w:ascii="ＭＳ 明朝" w:hAnsi="ＭＳ 明朝"/>
        </w:rPr>
        <w:t>役員等が、暴力団又は暴力団員であ</w:t>
      </w:r>
      <w:r w:rsidR="003F6583" w:rsidRPr="00E2005B">
        <w:rPr>
          <w:rFonts w:ascii="ＭＳ 明朝" w:hAnsi="ＭＳ 明朝"/>
        </w:rPr>
        <w:t>ることを知りながらこれを不当に利用する</w:t>
      </w:r>
      <w:r w:rsidRPr="00E2005B">
        <w:rPr>
          <w:rFonts w:ascii="ＭＳ 明朝" w:hAnsi="ＭＳ 明朝"/>
        </w:rPr>
        <w:t>などしていると認められるとき。</w:t>
      </w:r>
    </w:p>
    <w:p w14:paraId="792029C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ホ　役員等が</w:t>
      </w:r>
      <w:r w:rsidR="009D2BEB" w:rsidRPr="00E2005B">
        <w:rPr>
          <w:rFonts w:ascii="ＭＳ 明朝" w:hAnsi="ＭＳ 明朝" w:hint="eastAsia"/>
        </w:rPr>
        <w:t>、</w:t>
      </w:r>
      <w:r w:rsidRPr="00E2005B">
        <w:rPr>
          <w:rFonts w:ascii="ＭＳ 明朝" w:hAnsi="ＭＳ 明朝" w:hint="eastAsia"/>
        </w:rPr>
        <w:t>暴力団又は暴力団員と社会的に非難されるべき関係を有していると認められるとき。</w:t>
      </w:r>
    </w:p>
    <w:p w14:paraId="61EF00B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ヘ　再委託契約その他の契約に当たり、その相手方がイからホまでのいずれかに該当することを知りながら、当該者と契約を締結したと認められるとき。</w:t>
      </w:r>
    </w:p>
    <w:p w14:paraId="28FC703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76A874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 xml:space="preserve">　（発注者の責めに帰すべき事由による場合の解除の制限）</w:t>
      </w:r>
    </w:p>
    <w:p w14:paraId="4CD3EA8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第45条　第43条各号又は前条各号に定める場合が発注者の責めに帰すべき事由によるものであるときは、発注者は、前2条の規定による契約の解除をすることができない。</w:t>
      </w:r>
    </w:p>
    <w:p w14:paraId="78D9517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（受注者の催告による解除権）</w:t>
      </w:r>
    </w:p>
    <w:p w14:paraId="441788A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第46条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5E1D4D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（受注者の催告によらない解除権）</w:t>
      </w:r>
    </w:p>
    <w:p w14:paraId="53AE3C9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第47条　受注者は、次の各号のいずれかに該当するときは、直ちにこの契約を解除することができる。</w:t>
      </w:r>
    </w:p>
    <w:p w14:paraId="5E56CDC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第21条の規定により</w:t>
      </w:r>
      <w:r w:rsidR="000F7920" w:rsidRPr="00E2005B">
        <w:rPr>
          <w:rFonts w:ascii="ＭＳ 明朝" w:hAnsi="ＭＳ 明朝" w:hint="eastAsia"/>
        </w:rPr>
        <w:t>設計図書</w:t>
      </w:r>
      <w:r w:rsidRPr="00E2005B">
        <w:rPr>
          <w:rFonts w:ascii="ＭＳ 明朝" w:hAnsi="ＭＳ 明朝" w:hint="eastAsia"/>
        </w:rPr>
        <w:t>を変更したため委託金額が3分の2以上減少したとき。</w:t>
      </w:r>
    </w:p>
    <w:p w14:paraId="43207D1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第22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506ADD1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（受注者の責めに帰すべき事由による場合の解除の制限）</w:t>
      </w:r>
    </w:p>
    <w:p w14:paraId="2EB105D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第48条　第46条又は前条各号に定める場合が受注者の責めに帰すべき事由によるものであるときは、受注者は、前2条の規定による契約の解除をすることができない。</w:t>
      </w:r>
    </w:p>
    <w:p w14:paraId="5838CE7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（解除の効果）</w:t>
      </w:r>
    </w:p>
    <w:p w14:paraId="16554CC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第49条　この契約が解除された場合には、第1条第2項に規定する発注者及び受注者の義務は消滅する。ただし第38条に規定する部分引渡しに係る部分については、この限りでない。</w:t>
      </w:r>
    </w:p>
    <w:p w14:paraId="6170165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は、前項の規定にかかわらず、この契約が業務の完了前に解除された場合において、受注者が既に業務を完了した部分（第38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金額（以下「既履行部分委託金額」という。）を受注者に支払わなければならない。</w:t>
      </w:r>
    </w:p>
    <w:p w14:paraId="2415AE1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前項に規定する既履行部分委託金額は、発注者と受注者とが協議して定める。ただし、協議開始の日から14日以内に協議が整わない場合には、発注者が定め、受注者に通知する。</w:t>
      </w:r>
    </w:p>
    <w:p w14:paraId="6EC59CA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（解除に伴う措置）</w:t>
      </w:r>
    </w:p>
    <w:p w14:paraId="2E18624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第50条　この契約が業務の完了前に解除された場合において、第35条の規定による前払金があったときは、受注者は、第43条、第44条又は次条第3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w:t>
      </w:r>
      <w:r w:rsidR="00761A8C" w:rsidRPr="00E2005B">
        <w:rPr>
          <w:rFonts w:ascii="ＭＳ 明朝" w:hAnsi="ＭＳ 明朝" w:hint="eastAsia"/>
        </w:rPr>
        <w:t>5</w:t>
      </w:r>
      <w:r w:rsidRPr="00E2005B">
        <w:rPr>
          <w:rFonts w:ascii="ＭＳ 明朝" w:hAnsi="ＭＳ 明朝" w:hint="eastAsia"/>
        </w:rPr>
        <w:t>パーセントの割合で計算した額の利息を付した額を、第42条、第46条又は第47条の規定による解除にあっては、当該前払金の額を発注者に返還しなければならない。</w:t>
      </w:r>
    </w:p>
    <w:p w14:paraId="787F17E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前項の規定にかかわらず、この契約が業務の完了前に解除され、かつ、前条第2項の規定により既履行部分</w:t>
      </w:r>
      <w:r w:rsidRPr="00E2005B">
        <w:rPr>
          <w:rFonts w:ascii="ＭＳ 明朝" w:hAnsi="ＭＳ 明朝" w:hint="eastAsia"/>
        </w:rPr>
        <w:lastRenderedPageBreak/>
        <w:t>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金額から控除するものとする。この場合において、受領済の前払金になお余剰があるときは、受注者は、第43条、第44条又は次条第3項の規定による解除にあっては、当該余剰額に前払金の支払の日から返還の日までの日数に応じ年2.</w:t>
      </w:r>
      <w:r w:rsidR="00761A8C" w:rsidRPr="00E2005B">
        <w:rPr>
          <w:rFonts w:ascii="ＭＳ 明朝" w:hAnsi="ＭＳ 明朝" w:hint="eastAsia"/>
        </w:rPr>
        <w:t>5</w:t>
      </w:r>
      <w:r w:rsidRPr="00E2005B">
        <w:rPr>
          <w:rFonts w:ascii="ＭＳ 明朝" w:hAnsi="ＭＳ 明朝" w:hint="eastAsia"/>
        </w:rPr>
        <w:t>パーセントの割合で計算した額の利息を付した額を、第42条、第46条又は第47条の規定による解除にあっては、当該余剰額を発注者に返還しなければならない。</w:t>
      </w:r>
    </w:p>
    <w:p w14:paraId="3EC5F30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4B085CC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前項前段に規定する受注者のとるべき措置の期限、方法等については、この契約の解除が第43条、第44条又は次条第3項によるときは発注者が定め、第42条、第46条又は第47条の規定によるときは受注者が発注者の意見を聴いて定めるものとし、前項後段に規定する受注者のとるべき措置の期限、方法等については、発注者が受注者の意見を聴いて定めるものとする。</w:t>
      </w:r>
    </w:p>
    <w:p w14:paraId="1ADC4252" w14:textId="77777777" w:rsidR="00474EDC" w:rsidRPr="00E2005B" w:rsidRDefault="00DE5917" w:rsidP="00474EDC">
      <w:pPr>
        <w:autoSpaceDE w:val="0"/>
        <w:autoSpaceDN w:val="0"/>
        <w:ind w:left="140" w:hangingChars="73" w:hanging="140"/>
        <w:rPr>
          <w:rFonts w:ascii="ＭＳ 明朝" w:hAnsi="ＭＳ 明朝"/>
        </w:rPr>
      </w:pPr>
      <w:r w:rsidRPr="00E2005B">
        <w:rPr>
          <w:rFonts w:ascii="ＭＳ 明朝" w:hAnsi="ＭＳ 明朝" w:hint="eastAsia"/>
        </w:rPr>
        <w:t>5</w:t>
      </w:r>
      <w:r w:rsidR="00474EDC" w:rsidRPr="00E2005B">
        <w:rPr>
          <w:rFonts w:ascii="ＭＳ 明朝" w:hAnsi="ＭＳ 明朝" w:hint="eastAsia"/>
        </w:rPr>
        <w:t xml:space="preserve">　業務の完了後にこの契約が解除された場合は、解除に伴い生じる事項の処理については発注者及び受注者が民法の規定に従って協議して決める。</w:t>
      </w:r>
    </w:p>
    <w:p w14:paraId="0EE8F93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（発注者の損害賠償請求等）</w:t>
      </w:r>
    </w:p>
    <w:p w14:paraId="1AAD7A0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第51条　発注者は、受注者が次の各号のいずれかに該当するときは、これによって生じた損害の賠償を請求することができる。</w:t>
      </w:r>
    </w:p>
    <w:p w14:paraId="0C2EA66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履行期間内に業務を完了することができないとき。</w:t>
      </w:r>
    </w:p>
    <w:p w14:paraId="74B3553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この成果物に契約不適合があるとき。</w:t>
      </w:r>
    </w:p>
    <w:p w14:paraId="1ED868C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第43条又は第44条の規定により、成果物の引渡し後にこの契約が解除されたとき。</w:t>
      </w:r>
    </w:p>
    <w:p w14:paraId="6F399A9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前3号に掲げる場合のほか、債務の本旨に従った履行をしないとき又は債務の履行が不能であるとき。</w:t>
      </w:r>
    </w:p>
    <w:p w14:paraId="0FECD1C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次の各号のいずれかに該当するときは、前項の損害賠償に代えて、受注者は、委託金額の10分の1に相当する額を違約金として発注者の指定する期間内に支払わなければならない。</w:t>
      </w:r>
    </w:p>
    <w:p w14:paraId="0B386BE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第43条又は第44条の規定により成果物の</w:t>
      </w:r>
      <w:r w:rsidR="00DD29BE" w:rsidRPr="00E2005B">
        <w:rPr>
          <w:rFonts w:ascii="ＭＳ 明朝" w:hAnsi="ＭＳ 明朝" w:hint="eastAsia"/>
        </w:rPr>
        <w:t>引渡し</w:t>
      </w:r>
      <w:r w:rsidRPr="00E2005B">
        <w:rPr>
          <w:rFonts w:ascii="ＭＳ 明朝" w:hAnsi="ＭＳ 明朝" w:hint="eastAsia"/>
        </w:rPr>
        <w:t>前にこの契約が解除されたとき。</w:t>
      </w:r>
    </w:p>
    <w:p w14:paraId="0E8F4D2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成果物の引渡し前に、受注者がその債務の履行を拒否し、又は受注者の責めに帰すべき事由によって受注者の債務について履行不能となったとき。</w:t>
      </w:r>
    </w:p>
    <w:p w14:paraId="2A8F0C9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次の各号に掲げる者がこの契約を解除した場合は、前項第2号に該当する場合とみなす。</w:t>
      </w:r>
    </w:p>
    <w:p w14:paraId="4CE38EC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受注者について破産手続開始の決定があった場合において、破産法（平成16年法律第75号）の規定により選任された破産管財人</w:t>
      </w:r>
    </w:p>
    <w:p w14:paraId="50E9DE9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受注者について更生手続開始の決定があった場合において、会社更生法（平成14年法律第154号）の規定により選任された管財人</w:t>
      </w:r>
    </w:p>
    <w:p w14:paraId="370CD5F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受注者について再生手続開始の決定があった場合において、民事再生法（平成11年法律第225号）の規定により選任された再生債務者等</w:t>
      </w:r>
    </w:p>
    <w:p w14:paraId="027A3F4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26DA3DA4"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第1項第1号に該当し、発注者が損害の賠償を請求する場合の請求額は、委託金額から既履行部分に相応する委託金額を控除した額につき、遅延日数に応じ、年2.</w:t>
      </w:r>
      <w:r w:rsidR="00761A8C" w:rsidRPr="00E2005B">
        <w:rPr>
          <w:rFonts w:ascii="ＭＳ 明朝" w:hAnsi="ＭＳ 明朝" w:hint="eastAsia"/>
        </w:rPr>
        <w:t>5</w:t>
      </w:r>
      <w:r w:rsidRPr="00E2005B">
        <w:rPr>
          <w:rFonts w:ascii="ＭＳ 明朝" w:hAnsi="ＭＳ 明朝" w:hint="eastAsia"/>
        </w:rPr>
        <w:t>パーセントの割合で計算した額とする。ただし、損害金の総額が100円に満たないときは、これを徴収しないものとする。</w:t>
      </w:r>
    </w:p>
    <w:p w14:paraId="1D7B94E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6　第2項の場合（第44条第8号及び第10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290CF22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（談合等不正行為があった場合の違約金等）</w:t>
      </w:r>
    </w:p>
    <w:p w14:paraId="70B1D85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第51条の2　受注者(</w:t>
      </w:r>
      <w:r w:rsidR="00296E4D" w:rsidRPr="00E2005B">
        <w:rPr>
          <w:rFonts w:ascii="ＭＳ 明朝" w:hAnsi="ＭＳ 明朝" w:hint="eastAsia"/>
        </w:rPr>
        <w:t>共同企業体</w:t>
      </w:r>
      <w:r w:rsidRPr="00E2005B">
        <w:rPr>
          <w:rFonts w:ascii="ＭＳ 明朝" w:hAnsi="ＭＳ 明朝" w:hint="eastAsia"/>
        </w:rPr>
        <w:t>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71C67C11"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lastRenderedPageBreak/>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669283F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1DDEB62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3FF2BA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この契約に関し、受注者（法人にあっては、その役員又は使用人を含む。）の刑法（明治40年法律第45号）第96条の6又は独占禁止法第89条第1項若しくは第95条第1項第1号に規定する刑が確定したとき。</w:t>
      </w:r>
    </w:p>
    <w:p w14:paraId="6F3A303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受注者が前項の違約金を発注者の指定する期間内に支払わないときは、受注者は、当該期間を経過した日から支払をする日までの日数に応じ、年2.</w:t>
      </w:r>
      <w:r w:rsidR="00761A8C" w:rsidRPr="00E2005B">
        <w:rPr>
          <w:rFonts w:ascii="ＭＳ 明朝" w:hAnsi="ＭＳ 明朝" w:hint="eastAsia"/>
        </w:rPr>
        <w:t>5</w:t>
      </w:r>
      <w:r w:rsidRPr="00E2005B">
        <w:rPr>
          <w:rFonts w:ascii="ＭＳ 明朝" w:hAnsi="ＭＳ 明朝" w:hint="eastAsia"/>
        </w:rPr>
        <w:t>パーセントの割合で計算した額の遅延利息を発注者に支払わなければならない。</w:t>
      </w:r>
    </w:p>
    <w:p w14:paraId="265938B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（受注者の損害賠償請求等）</w:t>
      </w:r>
    </w:p>
    <w:p w14:paraId="47E2039F"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4B1D29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(1)　第46条又は第47条の規定によりこの契約が解除されたとき。</w:t>
      </w:r>
    </w:p>
    <w:p w14:paraId="74E9A16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前号に掲げる場合のほか、債務の本旨に従った履行をしないとき又は債務の履行が不能であるとき。</w:t>
      </w:r>
    </w:p>
    <w:p w14:paraId="41E2F558" w14:textId="169DD740"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第33条第2項（第38条において準用する場合を含む。）の規定による契約委託金額の支払が遅れた場合においては、受注者は、未受領金額につき、遅延日数に応じ、年</w:t>
      </w:r>
      <w:r w:rsidR="00AC6E2C">
        <w:rPr>
          <w:rFonts w:ascii="ＭＳ 明朝" w:hAnsi="ＭＳ 明朝" w:hint="eastAsia"/>
        </w:rPr>
        <w:t>3.0</w:t>
      </w:r>
      <w:r w:rsidRPr="00E2005B">
        <w:rPr>
          <w:rFonts w:ascii="ＭＳ 明朝" w:hAnsi="ＭＳ 明朝" w:hint="eastAsia"/>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AEAF88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（契約不適合責任期間等）</w:t>
      </w:r>
    </w:p>
    <w:p w14:paraId="634D186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委託金額の減額の請求又は契約の解除（以下この条において「請求等」という。）をすることができない。</w:t>
      </w:r>
    </w:p>
    <w:p w14:paraId="1FAEEF1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前項の請求等は、具体的な契約不適合の内容、請求する損害額の算定の根拠等当該請求等の根拠を示して、受注者の契約不適合責任を問う意思を明確に告げることで行う。</w:t>
      </w:r>
    </w:p>
    <w:p w14:paraId="1516B82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3A424A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4 発注者は、第1項の請求等を行ったときは、当該請求等の根拠となる契約不適合に関し、民法の消滅時効の範囲で、当該請求等以外に必要と認められる請求等をすることができる。</w:t>
      </w:r>
    </w:p>
    <w:p w14:paraId="6B1F3578"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5 前各項の規定は、契約不適合が受注者の故意又は重過失により生じたものであるときには適用せず、契約不適合に関する受注者の責任については、民法の定めるところによる。</w:t>
      </w:r>
    </w:p>
    <w:p w14:paraId="275320C6"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6 民法第637条第1項の規定は、契約不適合責任期間については適用しない。</w:t>
      </w:r>
    </w:p>
    <w:p w14:paraId="3B1D203A"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lastRenderedPageBreak/>
        <w:t>7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76A11CE"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8 引き渡された成果物の契約不適</w:t>
      </w:r>
      <w:r w:rsidR="00296E4D" w:rsidRPr="00E2005B">
        <w:rPr>
          <w:rFonts w:ascii="ＭＳ 明朝" w:hAnsi="ＭＳ 明朝" w:hint="eastAsia"/>
        </w:rPr>
        <w:t>合が</w:t>
      </w:r>
      <w:r w:rsidR="000F7920" w:rsidRPr="00E2005B">
        <w:rPr>
          <w:rFonts w:ascii="ＭＳ 明朝" w:hAnsi="ＭＳ 明朝" w:hint="eastAsia"/>
        </w:rPr>
        <w:t>設計図書</w:t>
      </w:r>
      <w:r w:rsidRPr="00E2005B">
        <w:rPr>
          <w:rFonts w:ascii="ＭＳ 明朝" w:hAnsi="ＭＳ 明朝" w:hint="eastAsia"/>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B3A09A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（保険）</w:t>
      </w:r>
    </w:p>
    <w:p w14:paraId="2C90B172"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第54条　受注者は、</w:t>
      </w:r>
      <w:r w:rsidR="000F7920" w:rsidRPr="00E2005B">
        <w:rPr>
          <w:rFonts w:ascii="ＭＳ 明朝" w:hAnsi="ＭＳ 明朝" w:hint="eastAsia"/>
        </w:rPr>
        <w:t>設計図書</w:t>
      </w:r>
      <w:r w:rsidRPr="00E2005B">
        <w:rPr>
          <w:rFonts w:ascii="ＭＳ 明朝" w:hAnsi="ＭＳ 明朝" w:hint="eastAsia"/>
        </w:rPr>
        <w:t>に基づき火災保険その他の保険を付したとき又は任意に保険を付しているときは、当該保険に係る証券又はこれに代わるものを直ちに発注者に提示しなければならない。</w:t>
      </w:r>
    </w:p>
    <w:p w14:paraId="45F42660"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（紛争の解決）</w:t>
      </w:r>
    </w:p>
    <w:p w14:paraId="4271010C"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第55条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民事調停法（昭和26年法律第222号）に基づく調停によりその解決を図る。</w:t>
      </w:r>
    </w:p>
    <w:p w14:paraId="044210D7"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2　発注者又は受注者は、前項に規定する調停の手続を経た後でなければ、同項の発注者と受注者との間の紛争について民事訴訟法（平成8年法律第109号）に基づく訴えの提起をすることができない。</w:t>
      </w:r>
    </w:p>
    <w:p w14:paraId="758CB5A9"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3　前2項の規定にかかわらず、管理技術者の業務の実施に関する紛争、受注者の使用人又は受注者から業務を委任され、又は請け負った者の業務の実施に関する紛争及び監督員の職務の執行に関する紛争については、第16条第2項の規定により受注者が決定を行った後若しくは同条第4項の規定により発注者が決定を行った後又は発注者若しくは受注者が決定を行わずに同条第2項若しくは第4項の期間が経過した後でなければ、発注者及び受注者は、前2項の調停又は訴えの提起をすることができない。</w:t>
      </w:r>
    </w:p>
    <w:p w14:paraId="3221FF0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（個人情報の保護）</w:t>
      </w:r>
    </w:p>
    <w:p w14:paraId="5D412893"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第56条　　発注者及び受注者は、この契約による業務を履行するため個人情報を取り扱う場合は、別記「個人情報取扱特記事項」を遵守しなければならない。</w:t>
      </w:r>
    </w:p>
    <w:p w14:paraId="27BE6D5D"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（情報通信の技術を利用する方法）</w:t>
      </w:r>
    </w:p>
    <w:p w14:paraId="4F765A15"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第57条　この約款において書面により行わなければならないこととされている指示等は、法令に違反しない限りにおいて、</w:t>
      </w:r>
      <w:r w:rsidR="00DC68E6" w:rsidRPr="00E2005B">
        <w:rPr>
          <w:rFonts w:ascii="ＭＳ 明朝" w:hAnsi="ＭＳ 明朝" w:hint="eastAsia"/>
        </w:rPr>
        <w:t>電磁的</w:t>
      </w:r>
      <w:r w:rsidRPr="00E2005B">
        <w:rPr>
          <w:rFonts w:ascii="ＭＳ 明朝" w:hAnsi="ＭＳ 明朝" w:hint="eastAsia"/>
        </w:rPr>
        <w:t>方法を用いて行うことができる。ただし、当該方法は書面の交付に準ずるものでなければならない。</w:t>
      </w:r>
    </w:p>
    <w:p w14:paraId="0A6AB48B" w14:textId="77777777" w:rsidR="00474EDC"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（契約外の事項）</w:t>
      </w:r>
    </w:p>
    <w:p w14:paraId="3A9CF4F7" w14:textId="77777777" w:rsidR="00022D2D" w:rsidRPr="00E2005B" w:rsidRDefault="00474EDC" w:rsidP="00474EDC">
      <w:pPr>
        <w:autoSpaceDE w:val="0"/>
        <w:autoSpaceDN w:val="0"/>
        <w:ind w:left="140" w:hangingChars="73" w:hanging="140"/>
        <w:rPr>
          <w:rFonts w:ascii="ＭＳ 明朝" w:hAnsi="ＭＳ 明朝"/>
        </w:rPr>
      </w:pPr>
      <w:r w:rsidRPr="00E2005B">
        <w:rPr>
          <w:rFonts w:ascii="ＭＳ 明朝" w:hAnsi="ＭＳ 明朝" w:hint="eastAsia"/>
        </w:rPr>
        <w:t>第58条　この約款に定めのない事項については、必要に応じて発注者と受注者とが協議して定める。</w:t>
      </w:r>
    </w:p>
    <w:p w14:paraId="326E719C" w14:textId="77777777" w:rsidR="006A4BFE" w:rsidRPr="00E2005B" w:rsidRDefault="00E8465D" w:rsidP="00474EDC">
      <w:pPr>
        <w:autoSpaceDE w:val="0"/>
        <w:autoSpaceDN w:val="0"/>
        <w:ind w:left="140" w:hangingChars="73" w:hanging="140"/>
        <w:rPr>
          <w:rFonts w:ascii="ＭＳ 明朝" w:hAnsi="ＭＳ 明朝"/>
          <w:lang w:eastAsia="zh-CN"/>
        </w:rPr>
      </w:pPr>
      <w:r w:rsidRPr="00E2005B">
        <w:rPr>
          <w:rFonts w:ascii="ＭＳ 明朝" w:hAnsi="ＭＳ 明朝"/>
          <w:lang w:eastAsia="zh-CN"/>
        </w:rPr>
        <w:br w:type="page"/>
      </w:r>
      <w:r w:rsidR="006F69CD" w:rsidRPr="00E2005B">
        <w:rPr>
          <w:rFonts w:ascii="ＭＳ 明朝" w:hAnsi="ＭＳ 明朝" w:hint="eastAsia"/>
          <w:lang w:eastAsia="zh-CN"/>
        </w:rPr>
        <w:lastRenderedPageBreak/>
        <w:t>別記（第</w:t>
      </w:r>
      <w:r w:rsidR="00BC03D5" w:rsidRPr="00E2005B">
        <w:rPr>
          <w:rFonts w:ascii="ＭＳ 明朝" w:hAnsi="ＭＳ 明朝" w:hint="eastAsia"/>
          <w:lang w:eastAsia="zh-CN"/>
        </w:rPr>
        <w:t>56</w:t>
      </w:r>
      <w:r w:rsidR="006A4BFE" w:rsidRPr="00E2005B">
        <w:rPr>
          <w:rFonts w:ascii="ＭＳ 明朝" w:hAnsi="ＭＳ 明朝" w:hint="eastAsia"/>
          <w:lang w:eastAsia="zh-CN"/>
        </w:rPr>
        <w:t>条関係）</w:t>
      </w:r>
    </w:p>
    <w:p w14:paraId="52094B42" w14:textId="77777777" w:rsidR="006A4BFE" w:rsidRPr="00E2005B" w:rsidRDefault="006A4BFE" w:rsidP="006A4BFE">
      <w:pPr>
        <w:autoSpaceDE w:val="0"/>
        <w:autoSpaceDN w:val="0"/>
        <w:jc w:val="center"/>
        <w:rPr>
          <w:rFonts w:ascii="ＭＳ 明朝" w:hAnsi="ＭＳ 明朝"/>
          <w:lang w:eastAsia="zh-CN"/>
        </w:rPr>
      </w:pPr>
      <w:r w:rsidRPr="00E2005B">
        <w:rPr>
          <w:rFonts w:ascii="ＭＳ 明朝" w:hAnsi="ＭＳ 明朝" w:hint="eastAsia"/>
          <w:lang w:eastAsia="zh-CN"/>
        </w:rPr>
        <w:t>個人情報取扱特記事項</w:t>
      </w:r>
    </w:p>
    <w:p w14:paraId="4998F7CC"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lang w:eastAsia="zh-CN"/>
        </w:rPr>
        <w:t xml:space="preserve">　</w:t>
      </w:r>
      <w:r w:rsidRPr="00E2005B">
        <w:rPr>
          <w:rFonts w:ascii="ＭＳ 明朝" w:hAnsi="ＭＳ 明朝" w:hint="eastAsia"/>
        </w:rPr>
        <w:t>（基本的事項）</w:t>
      </w:r>
    </w:p>
    <w:p w14:paraId="0C671844"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第1　この契約により、上尾市（以下「発注者」という。）から業務の委託を受けた者（以下「受注者」という。）は、この契約による業務履行の必要により個人情報を取り扱う際には、個人情報の保護に関する法律（平成15年法律第57号）その他個人情報の保護に関する法令等を遵守し、個人の権利利益を侵害することのないようにしなければならない。</w:t>
      </w:r>
    </w:p>
    <w:p w14:paraId="6A1AA34B"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（従事者の監督）</w:t>
      </w:r>
    </w:p>
    <w:p w14:paraId="1AF77619"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 xml:space="preserve">第1の2　</w:t>
      </w:r>
      <w:r w:rsidRPr="00E2005B">
        <w:rPr>
          <w:rFonts w:ascii="ＭＳ 明朝" w:hAnsi="ＭＳ 明朝"/>
        </w:rPr>
        <w:t>受注者は、その取り扱う個人情報の適切な管理が図られるよう、</w:t>
      </w:r>
      <w:r w:rsidRPr="00E2005B">
        <w:rPr>
          <w:rFonts w:ascii="ＭＳ 明朝" w:hAnsi="ＭＳ 明朝" w:hint="eastAsia"/>
        </w:rPr>
        <w:t>この契約による業務に従事する者（以下「</w:t>
      </w:r>
      <w:r w:rsidRPr="00E2005B">
        <w:rPr>
          <w:rFonts w:ascii="ＭＳ 明朝" w:hAnsi="ＭＳ 明朝"/>
        </w:rPr>
        <w:t>従事者</w:t>
      </w:r>
      <w:r w:rsidRPr="00E2005B">
        <w:rPr>
          <w:rFonts w:ascii="ＭＳ 明朝" w:hAnsi="ＭＳ 明朝" w:hint="eastAsia"/>
        </w:rPr>
        <w:t>」という。）</w:t>
      </w:r>
      <w:r w:rsidRPr="00E2005B">
        <w:rPr>
          <w:rFonts w:ascii="ＭＳ 明朝" w:hAnsi="ＭＳ 明朝"/>
        </w:rPr>
        <w:t>に対して、第</w:t>
      </w:r>
      <w:r w:rsidRPr="00E2005B">
        <w:rPr>
          <w:rFonts w:ascii="ＭＳ 明朝" w:hAnsi="ＭＳ 明朝" w:hint="eastAsia"/>
        </w:rPr>
        <w:t>3</w:t>
      </w:r>
      <w:r w:rsidRPr="00E2005B">
        <w:rPr>
          <w:rFonts w:ascii="ＭＳ 明朝" w:hAnsi="ＭＳ 明朝"/>
        </w:rPr>
        <w:t>第</w:t>
      </w:r>
      <w:r w:rsidRPr="00E2005B">
        <w:rPr>
          <w:rFonts w:ascii="ＭＳ 明朝" w:hAnsi="ＭＳ 明朝" w:hint="eastAsia"/>
        </w:rPr>
        <w:t>1</w:t>
      </w:r>
      <w:r w:rsidRPr="00E2005B">
        <w:rPr>
          <w:rFonts w:ascii="ＭＳ 明朝" w:hAnsi="ＭＳ 明朝"/>
        </w:rPr>
        <w:t>項により講ずることとした措置の周知及び遵守状況の監督その他の必要かつ適切な監督を行わなければならない。</w:t>
      </w:r>
    </w:p>
    <w:p w14:paraId="227A6E9B"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（秘密保持）</w:t>
      </w:r>
    </w:p>
    <w:p w14:paraId="4DF1FBC3"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第2　受注者は、この契約による業務に関して知り得た個人情報をみだりに他人に知らせ、又は当該委託業務以外の目的で使用してはならない。</w:t>
      </w:r>
    </w:p>
    <w:p w14:paraId="57543E4E"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2　受注者は、従事者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55E727B4"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3　前2項の規定は、この契約が終了し、又は解除された後においても、同様とする。</w:t>
      </w:r>
    </w:p>
    <w:p w14:paraId="1FEAF76A"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（安全の確保）</w:t>
      </w:r>
    </w:p>
    <w:p w14:paraId="14225AE1"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第3　受注者は、この契約による業務に係る個人情報の漏えい、紛失、盗難、改ざんその他の事故等を防止するため、個人情報の厳重な管理及び保管、搬送における安全の確保その他</w:t>
      </w:r>
      <w:r w:rsidRPr="00E2005B">
        <w:t>必要かつ適切な</w:t>
      </w:r>
      <w:r w:rsidRPr="00E2005B">
        <w:rPr>
          <w:rFonts w:ascii="ＭＳ 明朝" w:hAnsi="ＭＳ 明朝" w:hint="eastAsia"/>
        </w:rPr>
        <w:t>措置を講じなければならない。</w:t>
      </w:r>
    </w:p>
    <w:p w14:paraId="05051427" w14:textId="77777777" w:rsidR="00842597" w:rsidRPr="00E2005B" w:rsidRDefault="00842597" w:rsidP="00AA2313">
      <w:pPr>
        <w:autoSpaceDE w:val="0"/>
        <w:autoSpaceDN w:val="0"/>
        <w:ind w:left="140" w:hangingChars="73" w:hanging="140"/>
        <w:rPr>
          <w:rFonts w:ascii="ＭＳ 明朝" w:hAnsi="ＭＳ 明朝"/>
        </w:rPr>
      </w:pPr>
      <w:r w:rsidRPr="00E2005B">
        <w:rPr>
          <w:rFonts w:ascii="ＭＳ 明朝" w:hAnsi="ＭＳ 明朝" w:hint="eastAsia"/>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2EE2C84D"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（再委託の禁止）</w:t>
      </w:r>
    </w:p>
    <w:p w14:paraId="4D2B0B49"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第4　受注者は、発注者の指示又は承諾があるときを除き、個人情報の取扱い業務を第三者に委託し、又は請け負わせようとしてはならない。</w:t>
      </w:r>
    </w:p>
    <w:p w14:paraId="075CDD25"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2　受注者は、個人情報の取扱い業務を第三者に委託し、又は請け負わせようとするときは、当該委託先又は請負先に、この個人情報取扱特記事項で要求する事項を遵守させなければならない。</w:t>
      </w:r>
    </w:p>
    <w:p w14:paraId="109C7DF4"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（収集の制限）</w:t>
      </w:r>
    </w:p>
    <w:p w14:paraId="5E98C53E"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第5　受注者は、この契約による業務履行のために個人情報を収集するときは、当該業務の履行に必要な範囲内で、適正かつ公正な手段により収集しなければならない。</w:t>
      </w:r>
    </w:p>
    <w:p w14:paraId="25D3BFEE"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（目的外利用等の禁止）</w:t>
      </w:r>
    </w:p>
    <w:p w14:paraId="4776D039"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第6　受注者は、発注者の指示又は承諾があるときを除き、この契約による業務に係る個人情報を当該業務以外の目的に使用し、又は第三者に提供してはならない。</w:t>
      </w:r>
    </w:p>
    <w:p w14:paraId="341EEE7A"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（複製等の禁止）</w:t>
      </w:r>
    </w:p>
    <w:p w14:paraId="21AF9B02"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第7　受注者は、発注者の指示又は承諾があるときを除き、この契約による業務に係る個人情報の複製、複写、送信、</w:t>
      </w:r>
      <w:r w:rsidRPr="00E2005B">
        <w:rPr>
          <w:rFonts w:ascii="ＭＳ 明朝" w:hAnsi="ＭＳ 明朝"/>
        </w:rPr>
        <w:t>個人情報が記録されている媒体の外部への送付又は持ち出しその他個人情報の適切な管理に支障を及ぼすおそれのある行為をしてはならない。</w:t>
      </w:r>
    </w:p>
    <w:p w14:paraId="68DA69A6"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（調査及び監査等）</w:t>
      </w:r>
    </w:p>
    <w:p w14:paraId="1E1401EA"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第8　発注者は、受注者に対し、契約内容の遵守状況、個人情報の</w:t>
      </w:r>
      <w:r w:rsidRPr="00E2005B">
        <w:rPr>
          <w:rFonts w:ascii="ＭＳ 明朝" w:hAnsi="ＭＳ 明朝"/>
        </w:rPr>
        <w:t>取扱状況、管理状況、従事者の管理体制及び実施体制</w:t>
      </w:r>
      <w:r w:rsidRPr="00E2005B">
        <w:rPr>
          <w:rFonts w:ascii="ＭＳ 明朝" w:hAnsi="ＭＳ 明朝" w:hint="eastAsia"/>
        </w:rPr>
        <w:t>等について調査を行い、又は必要な報告を求めることができる。</w:t>
      </w:r>
    </w:p>
    <w:p w14:paraId="009A241C"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2　受注者は、前項における報告について、発注者が求める場合には定期的に報告をしなければならない。</w:t>
      </w:r>
    </w:p>
    <w:p w14:paraId="3467FF31" w14:textId="77777777" w:rsidR="00842597" w:rsidRPr="00E2005B" w:rsidRDefault="00842597" w:rsidP="00842597">
      <w:pPr>
        <w:autoSpaceDE w:val="0"/>
        <w:autoSpaceDN w:val="0"/>
        <w:rPr>
          <w:rFonts w:ascii="ＭＳ 明朝" w:hAnsi="ＭＳ 明朝"/>
        </w:rPr>
      </w:pPr>
      <w:r w:rsidRPr="00E2005B">
        <w:rPr>
          <w:rFonts w:ascii="ＭＳ 明朝" w:hAnsi="ＭＳ 明朝"/>
        </w:rPr>
        <w:t>3</w:t>
      </w:r>
      <w:r w:rsidRPr="00E2005B">
        <w:rPr>
          <w:rFonts w:ascii="ＭＳ 明朝" w:hAnsi="ＭＳ 明朝" w:hint="eastAsia"/>
        </w:rPr>
        <w:t xml:space="preserve">　発注者は、受注者に対し、個人情報の管理等について必要な監査を行うことができる。</w:t>
      </w:r>
    </w:p>
    <w:p w14:paraId="14B5DD69" w14:textId="77777777" w:rsidR="00842597" w:rsidRPr="00E2005B" w:rsidRDefault="00842597" w:rsidP="00AA2313">
      <w:pPr>
        <w:autoSpaceDE w:val="0"/>
        <w:autoSpaceDN w:val="0"/>
        <w:ind w:left="140" w:hangingChars="73" w:hanging="140"/>
        <w:rPr>
          <w:rFonts w:ascii="ＭＳ 明朝" w:hAnsi="ＭＳ 明朝"/>
        </w:rPr>
      </w:pPr>
      <w:r w:rsidRPr="00E2005B">
        <w:rPr>
          <w:rFonts w:ascii="ＭＳ 明朝" w:hAnsi="ＭＳ 明朝" w:hint="eastAsia"/>
        </w:rPr>
        <w:t>4　前3項の規定は、個人情報の取扱いを第三者に委託し、又は請け負わせた場合におけるその第三者についても、適用する。</w:t>
      </w:r>
    </w:p>
    <w:p w14:paraId="1FFBC59F"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（事故発生時の報告義務）</w:t>
      </w:r>
    </w:p>
    <w:p w14:paraId="18D93700"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第9　受注者は、この個人情報取扱特記事項に違反する事態が生じ、又は生じるおそれがあることを知ったと</w:t>
      </w:r>
      <w:r w:rsidRPr="00E2005B">
        <w:rPr>
          <w:rFonts w:ascii="ＭＳ 明朝" w:hAnsi="ＭＳ 明朝" w:hint="eastAsia"/>
        </w:rPr>
        <w:lastRenderedPageBreak/>
        <w:t>きは、速やかに発注者に報告し、その指示に従わなければならない。この契約が終了し、又は解除された後においても、同様とする。</w:t>
      </w:r>
    </w:p>
    <w:p w14:paraId="601FA8BE"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（個人情報の返還又は処分）</w:t>
      </w:r>
    </w:p>
    <w:p w14:paraId="399969E3" w14:textId="77777777" w:rsidR="00842597"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第10　受注者は、この契約が終了し、又は解除されたときは、この契約による業務に係る個人情報を、速やかに発注者に返還し、又は漏えいを来さない方法で確実に処分しなければならない。</w:t>
      </w:r>
    </w:p>
    <w:p w14:paraId="4D7FF7FD" w14:textId="77777777" w:rsidR="00842597" w:rsidRPr="00E2005B" w:rsidRDefault="00842597" w:rsidP="00842597">
      <w:pPr>
        <w:autoSpaceDE w:val="0"/>
        <w:autoSpaceDN w:val="0"/>
        <w:rPr>
          <w:rFonts w:ascii="ＭＳ 明朝" w:hAnsi="ＭＳ 明朝"/>
        </w:rPr>
      </w:pPr>
      <w:r w:rsidRPr="00E2005B">
        <w:rPr>
          <w:rFonts w:ascii="ＭＳ 明朝" w:hAnsi="ＭＳ 明朝" w:hint="eastAsia"/>
        </w:rPr>
        <w:t xml:space="preserve">　（契約解除及び損害賠償）</w:t>
      </w:r>
    </w:p>
    <w:p w14:paraId="41598C89" w14:textId="77777777" w:rsidR="00C07DF5" w:rsidRPr="00E2005B" w:rsidRDefault="00842597" w:rsidP="00AA2313">
      <w:pPr>
        <w:autoSpaceDE w:val="0"/>
        <w:autoSpaceDN w:val="0"/>
        <w:ind w:left="192" w:hangingChars="100" w:hanging="192"/>
        <w:rPr>
          <w:rFonts w:ascii="ＭＳ 明朝" w:hAnsi="ＭＳ 明朝"/>
        </w:rPr>
      </w:pPr>
      <w:r w:rsidRPr="00E2005B">
        <w:rPr>
          <w:rFonts w:ascii="ＭＳ 明朝" w:hAnsi="ＭＳ 明朝" w:hint="eastAsia"/>
        </w:rPr>
        <w:t>第11　発注者は、受注者がこの個人情報取扱特記事項に違反していると認めたときは、契約の解除及び損害賠償の請求をすることができるものとする。</w:t>
      </w:r>
    </w:p>
    <w:sectPr w:rsidR="00C07DF5" w:rsidRPr="00E2005B" w:rsidSect="00556845">
      <w:headerReference w:type="default" r:id="rId9"/>
      <w:footerReference w:type="default" r:id="rId10"/>
      <w:pgSz w:w="11906" w:h="16838" w:code="9"/>
      <w:pgMar w:top="1247" w:right="1247" w:bottom="1134" w:left="1247" w:header="567" w:footer="567" w:gutter="0"/>
      <w:paperSrc w:first="7" w:other="7"/>
      <w:pgNumType w:fmt="numberInDash" w:start="2"/>
      <w:cols w:space="425"/>
      <w:docGrid w:type="linesAndChars" w:linePitch="295" w:charSpace="-1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68592" w14:textId="77777777" w:rsidR="005E4775" w:rsidRDefault="005E4775" w:rsidP="00415121">
      <w:r>
        <w:separator/>
      </w:r>
    </w:p>
  </w:endnote>
  <w:endnote w:type="continuationSeparator" w:id="0">
    <w:p w14:paraId="3A5779C2" w14:textId="77777777" w:rsidR="005E4775" w:rsidRDefault="005E4775" w:rsidP="0041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9519" w14:textId="77777777" w:rsidR="00142F96" w:rsidRPr="00FF6D51" w:rsidRDefault="00142F96" w:rsidP="00556845">
    <w:pPr>
      <w:pStyle w:val="a8"/>
      <w:jc w:val="center"/>
      <w:rPr>
        <w:rFonts w:ascii="ＭＳ 明朝" w:hAnsi="ＭＳ 明朝"/>
        <w:sz w:val="20"/>
        <w:szCs w:val="20"/>
        <w:lang w:eastAsia="ja-JP"/>
      </w:rPr>
    </w:pPr>
    <w:r w:rsidRPr="00FF6D51">
      <w:rPr>
        <w:rFonts w:ascii="ＭＳ 明朝" w:hAnsi="ＭＳ 明朝"/>
        <w:sz w:val="20"/>
        <w:szCs w:val="20"/>
      </w:rPr>
      <w:fldChar w:fldCharType="begin"/>
    </w:r>
    <w:r w:rsidRPr="00FF6D51">
      <w:rPr>
        <w:rFonts w:ascii="ＭＳ 明朝" w:hAnsi="ＭＳ 明朝"/>
        <w:sz w:val="20"/>
        <w:szCs w:val="20"/>
      </w:rPr>
      <w:instrText xml:space="preserve"> PAGE   \* MERGEFORMAT </w:instrText>
    </w:r>
    <w:r w:rsidRPr="00FF6D51">
      <w:rPr>
        <w:rFonts w:ascii="ＭＳ 明朝" w:hAnsi="ＭＳ 明朝"/>
        <w:sz w:val="20"/>
        <w:szCs w:val="20"/>
      </w:rPr>
      <w:fldChar w:fldCharType="separate"/>
    </w:r>
    <w:r w:rsidR="00CD721A" w:rsidRPr="00CD721A">
      <w:rPr>
        <w:rFonts w:ascii="ＭＳ 明朝" w:hAnsi="ＭＳ 明朝"/>
        <w:noProof/>
        <w:sz w:val="20"/>
        <w:szCs w:val="20"/>
        <w:lang w:val="ja-JP"/>
      </w:rPr>
      <w:t>-</w:t>
    </w:r>
    <w:r w:rsidR="00CD721A">
      <w:rPr>
        <w:rFonts w:ascii="ＭＳ 明朝" w:hAnsi="ＭＳ 明朝"/>
        <w:noProof/>
        <w:sz w:val="20"/>
        <w:szCs w:val="20"/>
      </w:rPr>
      <w:t xml:space="preserve"> 2 -</w:t>
    </w:r>
    <w:r w:rsidRPr="00FF6D51">
      <w:rPr>
        <w:rFonts w:ascii="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ED81" w14:textId="77777777" w:rsidR="005E4775" w:rsidRDefault="005E4775" w:rsidP="00415121">
      <w:r>
        <w:separator/>
      </w:r>
    </w:p>
  </w:footnote>
  <w:footnote w:type="continuationSeparator" w:id="0">
    <w:p w14:paraId="77FED557" w14:textId="77777777" w:rsidR="005E4775" w:rsidRDefault="005E4775" w:rsidP="0041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2F74" w14:textId="77777777" w:rsidR="00142F96" w:rsidRPr="00BD3FBF" w:rsidRDefault="00142F96">
    <w:pPr>
      <w:pStyle w:val="a6"/>
      <w:rPr>
        <w:sz w:val="20"/>
        <w:szCs w:val="20"/>
      </w:rPr>
    </w:pPr>
    <w:r>
      <w:rPr>
        <w:rFonts w:hint="eastAsia"/>
        <w:sz w:val="20"/>
        <w:szCs w:val="20"/>
        <w:lang w:eastAsia="ja-JP"/>
      </w:rPr>
      <w:t>（建築設計用）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CC28" w14:textId="77777777" w:rsidR="00142F96" w:rsidRPr="00BD3FBF" w:rsidRDefault="00142F96">
    <w:pPr>
      <w:pStyle w:val="a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C52A8"/>
    <w:multiLevelType w:val="hybridMultilevel"/>
    <w:tmpl w:val="2DAA526C"/>
    <w:lvl w:ilvl="0" w:tplc="67127612">
      <w:start w:val="2"/>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511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F6E3fDskx32pozAikcORHeiDxHjd5+NLownup3F+Dy+F2V8FvUUQ1mECOkGo8HXig0nGCDrgoWhzfbwxsGzJA==" w:salt="vQ+JJu762uh162iyfoeLXA=="/>
  <w:defaultTabStop w:val="840"/>
  <w:drawingGridHorizontalSpacing w:val="96"/>
  <w:drawingGridVerticalSpacing w:val="295"/>
  <w:displayHorizontalDrawingGridEvery w:val="0"/>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16"/>
    <w:rsid w:val="00010AEC"/>
    <w:rsid w:val="000117CC"/>
    <w:rsid w:val="00022D2D"/>
    <w:rsid w:val="0003721D"/>
    <w:rsid w:val="00040910"/>
    <w:rsid w:val="00052428"/>
    <w:rsid w:val="00052591"/>
    <w:rsid w:val="00053A37"/>
    <w:rsid w:val="00066509"/>
    <w:rsid w:val="00082840"/>
    <w:rsid w:val="0008285A"/>
    <w:rsid w:val="000868AB"/>
    <w:rsid w:val="000947C8"/>
    <w:rsid w:val="00094F0B"/>
    <w:rsid w:val="000966AB"/>
    <w:rsid w:val="000C717E"/>
    <w:rsid w:val="000C7DDD"/>
    <w:rsid w:val="000D5243"/>
    <w:rsid w:val="000E772F"/>
    <w:rsid w:val="000F2F66"/>
    <w:rsid w:val="000F7920"/>
    <w:rsid w:val="001017CD"/>
    <w:rsid w:val="00104E72"/>
    <w:rsid w:val="00111D4E"/>
    <w:rsid w:val="001213DA"/>
    <w:rsid w:val="00122CE0"/>
    <w:rsid w:val="001254DA"/>
    <w:rsid w:val="00142F96"/>
    <w:rsid w:val="00152900"/>
    <w:rsid w:val="0015716C"/>
    <w:rsid w:val="0016498B"/>
    <w:rsid w:val="0016532B"/>
    <w:rsid w:val="0018364B"/>
    <w:rsid w:val="00186393"/>
    <w:rsid w:val="00192A40"/>
    <w:rsid w:val="001A0546"/>
    <w:rsid w:val="001A38CC"/>
    <w:rsid w:val="001B0F9B"/>
    <w:rsid w:val="001B1FEB"/>
    <w:rsid w:val="001B7963"/>
    <w:rsid w:val="001C4817"/>
    <w:rsid w:val="001E016B"/>
    <w:rsid w:val="001F66A2"/>
    <w:rsid w:val="00225BED"/>
    <w:rsid w:val="00245890"/>
    <w:rsid w:val="00251155"/>
    <w:rsid w:val="00254736"/>
    <w:rsid w:val="00262374"/>
    <w:rsid w:val="0026720F"/>
    <w:rsid w:val="0027022A"/>
    <w:rsid w:val="00280719"/>
    <w:rsid w:val="00296E4D"/>
    <w:rsid w:val="002A14A1"/>
    <w:rsid w:val="002A18A6"/>
    <w:rsid w:val="002A580D"/>
    <w:rsid w:val="002B3A38"/>
    <w:rsid w:val="002C220A"/>
    <w:rsid w:val="002D2DB9"/>
    <w:rsid w:val="002D4C2F"/>
    <w:rsid w:val="002D530A"/>
    <w:rsid w:val="0030236C"/>
    <w:rsid w:val="00326B2B"/>
    <w:rsid w:val="00332F0B"/>
    <w:rsid w:val="00354020"/>
    <w:rsid w:val="0036473E"/>
    <w:rsid w:val="003816AE"/>
    <w:rsid w:val="00382A96"/>
    <w:rsid w:val="003914F9"/>
    <w:rsid w:val="0039629D"/>
    <w:rsid w:val="00396650"/>
    <w:rsid w:val="003B5E0F"/>
    <w:rsid w:val="003C15C4"/>
    <w:rsid w:val="003C5869"/>
    <w:rsid w:val="003D04A1"/>
    <w:rsid w:val="003F1F06"/>
    <w:rsid w:val="003F5B5E"/>
    <w:rsid w:val="003F6583"/>
    <w:rsid w:val="004007A3"/>
    <w:rsid w:val="00413C57"/>
    <w:rsid w:val="00415121"/>
    <w:rsid w:val="00436514"/>
    <w:rsid w:val="004463E1"/>
    <w:rsid w:val="00446831"/>
    <w:rsid w:val="00446FAF"/>
    <w:rsid w:val="00453CE1"/>
    <w:rsid w:val="00460263"/>
    <w:rsid w:val="00466098"/>
    <w:rsid w:val="00474EDC"/>
    <w:rsid w:val="00477DF4"/>
    <w:rsid w:val="004A0B58"/>
    <w:rsid w:val="004A50E5"/>
    <w:rsid w:val="004C4940"/>
    <w:rsid w:val="004C7E24"/>
    <w:rsid w:val="004D15AB"/>
    <w:rsid w:val="004D16E8"/>
    <w:rsid w:val="004D5212"/>
    <w:rsid w:val="004E161A"/>
    <w:rsid w:val="0051636E"/>
    <w:rsid w:val="00520A25"/>
    <w:rsid w:val="0052603A"/>
    <w:rsid w:val="00534D6A"/>
    <w:rsid w:val="005427A1"/>
    <w:rsid w:val="00550F7A"/>
    <w:rsid w:val="00553872"/>
    <w:rsid w:val="00556845"/>
    <w:rsid w:val="00570D8D"/>
    <w:rsid w:val="00575ADF"/>
    <w:rsid w:val="00584410"/>
    <w:rsid w:val="00585749"/>
    <w:rsid w:val="00594F91"/>
    <w:rsid w:val="0059539F"/>
    <w:rsid w:val="005A00E5"/>
    <w:rsid w:val="005B24BB"/>
    <w:rsid w:val="005C0F40"/>
    <w:rsid w:val="005C2485"/>
    <w:rsid w:val="005C4AB3"/>
    <w:rsid w:val="005C65FF"/>
    <w:rsid w:val="005C7185"/>
    <w:rsid w:val="005D1046"/>
    <w:rsid w:val="005D37A6"/>
    <w:rsid w:val="005D3E6E"/>
    <w:rsid w:val="005E4775"/>
    <w:rsid w:val="005F6C2A"/>
    <w:rsid w:val="00601F24"/>
    <w:rsid w:val="006029F3"/>
    <w:rsid w:val="00612027"/>
    <w:rsid w:val="00616304"/>
    <w:rsid w:val="00621FF9"/>
    <w:rsid w:val="006653F0"/>
    <w:rsid w:val="00676AE9"/>
    <w:rsid w:val="0068028E"/>
    <w:rsid w:val="00683AFB"/>
    <w:rsid w:val="00686CA4"/>
    <w:rsid w:val="006A4BFE"/>
    <w:rsid w:val="006B69BE"/>
    <w:rsid w:val="006C18EA"/>
    <w:rsid w:val="006C57BA"/>
    <w:rsid w:val="006D5D2E"/>
    <w:rsid w:val="006D5D9B"/>
    <w:rsid w:val="006E7849"/>
    <w:rsid w:val="006F69CD"/>
    <w:rsid w:val="006F76EA"/>
    <w:rsid w:val="0070471F"/>
    <w:rsid w:val="00704ECF"/>
    <w:rsid w:val="007142AC"/>
    <w:rsid w:val="0071745C"/>
    <w:rsid w:val="0072134E"/>
    <w:rsid w:val="0072244A"/>
    <w:rsid w:val="0072710D"/>
    <w:rsid w:val="0073002B"/>
    <w:rsid w:val="007319FE"/>
    <w:rsid w:val="007329C2"/>
    <w:rsid w:val="00733845"/>
    <w:rsid w:val="0073766E"/>
    <w:rsid w:val="00744F26"/>
    <w:rsid w:val="00750F8E"/>
    <w:rsid w:val="007536E3"/>
    <w:rsid w:val="00753CE4"/>
    <w:rsid w:val="007609A6"/>
    <w:rsid w:val="00761A8C"/>
    <w:rsid w:val="00771521"/>
    <w:rsid w:val="007807B3"/>
    <w:rsid w:val="00793741"/>
    <w:rsid w:val="00794412"/>
    <w:rsid w:val="007950B7"/>
    <w:rsid w:val="007A0FD1"/>
    <w:rsid w:val="007A1651"/>
    <w:rsid w:val="007A2471"/>
    <w:rsid w:val="007A3A2B"/>
    <w:rsid w:val="007B27F9"/>
    <w:rsid w:val="007B6E38"/>
    <w:rsid w:val="007C4063"/>
    <w:rsid w:val="007C4D05"/>
    <w:rsid w:val="007C5055"/>
    <w:rsid w:val="007F1D7E"/>
    <w:rsid w:val="00811392"/>
    <w:rsid w:val="008206AE"/>
    <w:rsid w:val="008274AC"/>
    <w:rsid w:val="00831C09"/>
    <w:rsid w:val="00842597"/>
    <w:rsid w:val="00842B97"/>
    <w:rsid w:val="008533E7"/>
    <w:rsid w:val="00853790"/>
    <w:rsid w:val="008615B1"/>
    <w:rsid w:val="008625A5"/>
    <w:rsid w:val="008814DB"/>
    <w:rsid w:val="00884442"/>
    <w:rsid w:val="0089269A"/>
    <w:rsid w:val="008A030C"/>
    <w:rsid w:val="008A2D74"/>
    <w:rsid w:val="008A4C4D"/>
    <w:rsid w:val="008A606E"/>
    <w:rsid w:val="008A71ED"/>
    <w:rsid w:val="008B0B70"/>
    <w:rsid w:val="008B2B56"/>
    <w:rsid w:val="008B3EA6"/>
    <w:rsid w:val="008B503E"/>
    <w:rsid w:val="008B7C64"/>
    <w:rsid w:val="008C3AF6"/>
    <w:rsid w:val="008D6B14"/>
    <w:rsid w:val="008D6DD4"/>
    <w:rsid w:val="008F07C4"/>
    <w:rsid w:val="008F1D94"/>
    <w:rsid w:val="00905C55"/>
    <w:rsid w:val="00912968"/>
    <w:rsid w:val="009212CE"/>
    <w:rsid w:val="009228E8"/>
    <w:rsid w:val="00925901"/>
    <w:rsid w:val="0093115A"/>
    <w:rsid w:val="009355B4"/>
    <w:rsid w:val="00936BD5"/>
    <w:rsid w:val="00940029"/>
    <w:rsid w:val="009404F9"/>
    <w:rsid w:val="009636E9"/>
    <w:rsid w:val="00970E8B"/>
    <w:rsid w:val="009913F6"/>
    <w:rsid w:val="00992B7C"/>
    <w:rsid w:val="009A47DC"/>
    <w:rsid w:val="009B1282"/>
    <w:rsid w:val="009B1726"/>
    <w:rsid w:val="009B23CB"/>
    <w:rsid w:val="009C1B52"/>
    <w:rsid w:val="009C672D"/>
    <w:rsid w:val="009D2BEB"/>
    <w:rsid w:val="009D5030"/>
    <w:rsid w:val="009E782A"/>
    <w:rsid w:val="009F4840"/>
    <w:rsid w:val="00A01689"/>
    <w:rsid w:val="00A12E40"/>
    <w:rsid w:val="00A229C9"/>
    <w:rsid w:val="00A44EEE"/>
    <w:rsid w:val="00A465AF"/>
    <w:rsid w:val="00A56D29"/>
    <w:rsid w:val="00A9265A"/>
    <w:rsid w:val="00AA2313"/>
    <w:rsid w:val="00AA4223"/>
    <w:rsid w:val="00AB323F"/>
    <w:rsid w:val="00AC355F"/>
    <w:rsid w:val="00AC5580"/>
    <w:rsid w:val="00AC6E2C"/>
    <w:rsid w:val="00AD3322"/>
    <w:rsid w:val="00AD72DA"/>
    <w:rsid w:val="00AD7928"/>
    <w:rsid w:val="00AE0514"/>
    <w:rsid w:val="00AF0959"/>
    <w:rsid w:val="00AF470F"/>
    <w:rsid w:val="00B00C5C"/>
    <w:rsid w:val="00B06FE1"/>
    <w:rsid w:val="00B15688"/>
    <w:rsid w:val="00B17846"/>
    <w:rsid w:val="00B21B96"/>
    <w:rsid w:val="00B359E9"/>
    <w:rsid w:val="00B450EB"/>
    <w:rsid w:val="00B4699E"/>
    <w:rsid w:val="00B55635"/>
    <w:rsid w:val="00B55E52"/>
    <w:rsid w:val="00B56591"/>
    <w:rsid w:val="00B65D30"/>
    <w:rsid w:val="00B67261"/>
    <w:rsid w:val="00B67E7C"/>
    <w:rsid w:val="00B853BA"/>
    <w:rsid w:val="00B94308"/>
    <w:rsid w:val="00B97149"/>
    <w:rsid w:val="00BA7D0A"/>
    <w:rsid w:val="00BB106F"/>
    <w:rsid w:val="00BB24B5"/>
    <w:rsid w:val="00BC03D5"/>
    <w:rsid w:val="00BC7403"/>
    <w:rsid w:val="00BD3FBF"/>
    <w:rsid w:val="00BD5F14"/>
    <w:rsid w:val="00BE09E3"/>
    <w:rsid w:val="00BE3007"/>
    <w:rsid w:val="00BE401B"/>
    <w:rsid w:val="00BE63DA"/>
    <w:rsid w:val="00BF109C"/>
    <w:rsid w:val="00BF4F12"/>
    <w:rsid w:val="00C045C6"/>
    <w:rsid w:val="00C0619C"/>
    <w:rsid w:val="00C07DF5"/>
    <w:rsid w:val="00C154E6"/>
    <w:rsid w:val="00C16E58"/>
    <w:rsid w:val="00C20743"/>
    <w:rsid w:val="00C312EF"/>
    <w:rsid w:val="00C40335"/>
    <w:rsid w:val="00C50417"/>
    <w:rsid w:val="00C529B2"/>
    <w:rsid w:val="00C53083"/>
    <w:rsid w:val="00C577D6"/>
    <w:rsid w:val="00C608FB"/>
    <w:rsid w:val="00C62352"/>
    <w:rsid w:val="00C63E16"/>
    <w:rsid w:val="00C701CC"/>
    <w:rsid w:val="00C7677A"/>
    <w:rsid w:val="00C77542"/>
    <w:rsid w:val="00C91135"/>
    <w:rsid w:val="00C9166A"/>
    <w:rsid w:val="00C9536F"/>
    <w:rsid w:val="00CA554A"/>
    <w:rsid w:val="00CB222E"/>
    <w:rsid w:val="00CC4F95"/>
    <w:rsid w:val="00CD721A"/>
    <w:rsid w:val="00CD7381"/>
    <w:rsid w:val="00CF43F3"/>
    <w:rsid w:val="00D01580"/>
    <w:rsid w:val="00D0474B"/>
    <w:rsid w:val="00D12E51"/>
    <w:rsid w:val="00D24354"/>
    <w:rsid w:val="00D278ED"/>
    <w:rsid w:val="00D32CB2"/>
    <w:rsid w:val="00D34648"/>
    <w:rsid w:val="00D3496E"/>
    <w:rsid w:val="00D3761B"/>
    <w:rsid w:val="00D464F2"/>
    <w:rsid w:val="00D501AE"/>
    <w:rsid w:val="00D55334"/>
    <w:rsid w:val="00D63D9B"/>
    <w:rsid w:val="00D75802"/>
    <w:rsid w:val="00D911CF"/>
    <w:rsid w:val="00D95DEC"/>
    <w:rsid w:val="00DA0F4C"/>
    <w:rsid w:val="00DA2F13"/>
    <w:rsid w:val="00DA43B8"/>
    <w:rsid w:val="00DB55A6"/>
    <w:rsid w:val="00DB7F1F"/>
    <w:rsid w:val="00DC5527"/>
    <w:rsid w:val="00DC68E6"/>
    <w:rsid w:val="00DD29BE"/>
    <w:rsid w:val="00DD5E16"/>
    <w:rsid w:val="00DE1599"/>
    <w:rsid w:val="00DE3CFA"/>
    <w:rsid w:val="00DE5917"/>
    <w:rsid w:val="00DF43CA"/>
    <w:rsid w:val="00E04718"/>
    <w:rsid w:val="00E0516F"/>
    <w:rsid w:val="00E1717B"/>
    <w:rsid w:val="00E2005B"/>
    <w:rsid w:val="00E34DFE"/>
    <w:rsid w:val="00E377B4"/>
    <w:rsid w:val="00E42E88"/>
    <w:rsid w:val="00E52B6A"/>
    <w:rsid w:val="00E52B94"/>
    <w:rsid w:val="00E53DC4"/>
    <w:rsid w:val="00E61146"/>
    <w:rsid w:val="00E64ABE"/>
    <w:rsid w:val="00E8465D"/>
    <w:rsid w:val="00E978CC"/>
    <w:rsid w:val="00EA0A15"/>
    <w:rsid w:val="00EA1860"/>
    <w:rsid w:val="00EA3226"/>
    <w:rsid w:val="00EA561F"/>
    <w:rsid w:val="00EA75A4"/>
    <w:rsid w:val="00EB1899"/>
    <w:rsid w:val="00EB1CBF"/>
    <w:rsid w:val="00EB1FF1"/>
    <w:rsid w:val="00EC20EE"/>
    <w:rsid w:val="00EC3532"/>
    <w:rsid w:val="00EC6618"/>
    <w:rsid w:val="00ED0308"/>
    <w:rsid w:val="00ED4FE9"/>
    <w:rsid w:val="00ED7EF6"/>
    <w:rsid w:val="00EF1552"/>
    <w:rsid w:val="00EF2F05"/>
    <w:rsid w:val="00EF6551"/>
    <w:rsid w:val="00F0549E"/>
    <w:rsid w:val="00F059F7"/>
    <w:rsid w:val="00F22DCB"/>
    <w:rsid w:val="00F30E8E"/>
    <w:rsid w:val="00F34F43"/>
    <w:rsid w:val="00F37552"/>
    <w:rsid w:val="00F42E32"/>
    <w:rsid w:val="00F46B1D"/>
    <w:rsid w:val="00F50003"/>
    <w:rsid w:val="00F524F1"/>
    <w:rsid w:val="00F563BB"/>
    <w:rsid w:val="00F57503"/>
    <w:rsid w:val="00F65378"/>
    <w:rsid w:val="00F67589"/>
    <w:rsid w:val="00F81B9F"/>
    <w:rsid w:val="00F93857"/>
    <w:rsid w:val="00F956ED"/>
    <w:rsid w:val="00F97DE8"/>
    <w:rsid w:val="00FA2E7B"/>
    <w:rsid w:val="00FB3928"/>
    <w:rsid w:val="00FB4313"/>
    <w:rsid w:val="00FC53AD"/>
    <w:rsid w:val="00FC5679"/>
    <w:rsid w:val="00FC62F5"/>
    <w:rsid w:val="00FE616D"/>
    <w:rsid w:val="00FF0139"/>
    <w:rsid w:val="00FF3669"/>
    <w:rsid w:val="00FF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BA3CE1A"/>
  <w15:chartTrackingRefBased/>
  <w15:docId w15:val="{571F4777-6E02-4D2A-8F5F-4578298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45"/>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17CC"/>
    <w:rPr>
      <w:rFonts w:ascii="Arial" w:eastAsia="ＭＳ ゴシック" w:hAnsi="Arial"/>
      <w:sz w:val="18"/>
      <w:szCs w:val="18"/>
    </w:rPr>
  </w:style>
  <w:style w:type="table" w:styleId="a4">
    <w:name w:val="Table Grid"/>
    <w:basedOn w:val="a1"/>
    <w:rsid w:val="00A0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BC7403"/>
    <w:rPr>
      <w:color w:val="000000"/>
      <w:u w:val="single"/>
    </w:rPr>
  </w:style>
  <w:style w:type="paragraph" w:styleId="a6">
    <w:name w:val="header"/>
    <w:basedOn w:val="a"/>
    <w:link w:val="a7"/>
    <w:uiPriority w:val="99"/>
    <w:unhideWhenUsed/>
    <w:rsid w:val="00415121"/>
    <w:pPr>
      <w:tabs>
        <w:tab w:val="center" w:pos="4252"/>
        <w:tab w:val="right" w:pos="8504"/>
      </w:tabs>
      <w:snapToGrid w:val="0"/>
    </w:pPr>
    <w:rPr>
      <w:sz w:val="24"/>
      <w:lang w:val="x-none" w:eastAsia="x-none"/>
    </w:rPr>
  </w:style>
  <w:style w:type="character" w:customStyle="1" w:styleId="a7">
    <w:name w:val="ヘッダー (文字)"/>
    <w:link w:val="a6"/>
    <w:uiPriority w:val="99"/>
    <w:rsid w:val="00415121"/>
    <w:rPr>
      <w:kern w:val="2"/>
      <w:sz w:val="24"/>
      <w:szCs w:val="24"/>
    </w:rPr>
  </w:style>
  <w:style w:type="paragraph" w:styleId="a8">
    <w:name w:val="footer"/>
    <w:basedOn w:val="a"/>
    <w:link w:val="a9"/>
    <w:uiPriority w:val="99"/>
    <w:unhideWhenUsed/>
    <w:rsid w:val="00415121"/>
    <w:pPr>
      <w:tabs>
        <w:tab w:val="center" w:pos="4252"/>
        <w:tab w:val="right" w:pos="8504"/>
      </w:tabs>
      <w:snapToGrid w:val="0"/>
    </w:pPr>
    <w:rPr>
      <w:sz w:val="24"/>
      <w:lang w:val="x-none" w:eastAsia="x-none"/>
    </w:rPr>
  </w:style>
  <w:style w:type="character" w:customStyle="1" w:styleId="a9">
    <w:name w:val="フッター (文字)"/>
    <w:link w:val="a8"/>
    <w:uiPriority w:val="99"/>
    <w:rsid w:val="004151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640183">
      <w:bodyDiv w:val="1"/>
      <w:marLeft w:val="0"/>
      <w:marRight w:val="0"/>
      <w:marTop w:val="0"/>
      <w:marBottom w:val="0"/>
      <w:divBdr>
        <w:top w:val="none" w:sz="0" w:space="0" w:color="auto"/>
        <w:left w:val="none" w:sz="0" w:space="0" w:color="auto"/>
        <w:bottom w:val="none" w:sz="0" w:space="0" w:color="auto"/>
        <w:right w:val="none" w:sz="0" w:space="0" w:color="auto"/>
      </w:divBdr>
      <w:divsChild>
        <w:div w:id="195428486">
          <w:marLeft w:val="230"/>
          <w:marRight w:val="0"/>
          <w:marTop w:val="0"/>
          <w:marBottom w:val="0"/>
          <w:divBdr>
            <w:top w:val="none" w:sz="0" w:space="0" w:color="auto"/>
            <w:left w:val="none" w:sz="0" w:space="0" w:color="auto"/>
            <w:bottom w:val="none" w:sz="0" w:space="0" w:color="auto"/>
            <w:right w:val="none" w:sz="0" w:space="0" w:color="auto"/>
          </w:divBdr>
        </w:div>
        <w:div w:id="747927048">
          <w:marLeft w:val="230"/>
          <w:marRight w:val="0"/>
          <w:marTop w:val="0"/>
          <w:marBottom w:val="0"/>
          <w:divBdr>
            <w:top w:val="none" w:sz="0" w:space="0" w:color="auto"/>
            <w:left w:val="none" w:sz="0" w:space="0" w:color="auto"/>
            <w:bottom w:val="none" w:sz="0" w:space="0" w:color="auto"/>
            <w:right w:val="none" w:sz="0" w:space="0" w:color="auto"/>
          </w:divBdr>
        </w:div>
        <w:div w:id="915629678">
          <w:marLeft w:val="230"/>
          <w:marRight w:val="0"/>
          <w:marTop w:val="0"/>
          <w:marBottom w:val="0"/>
          <w:divBdr>
            <w:top w:val="none" w:sz="0" w:space="0" w:color="auto"/>
            <w:left w:val="none" w:sz="0" w:space="0" w:color="auto"/>
            <w:bottom w:val="none" w:sz="0" w:space="0" w:color="auto"/>
            <w:right w:val="none" w:sz="0" w:space="0" w:color="auto"/>
          </w:divBdr>
        </w:div>
        <w:div w:id="1079059748">
          <w:marLeft w:val="920"/>
          <w:marRight w:val="0"/>
          <w:marTop w:val="0"/>
          <w:marBottom w:val="0"/>
          <w:divBdr>
            <w:top w:val="none" w:sz="0" w:space="0" w:color="auto"/>
            <w:left w:val="none" w:sz="0" w:space="0" w:color="auto"/>
            <w:bottom w:val="none" w:sz="0" w:space="0" w:color="auto"/>
            <w:right w:val="none" w:sz="0" w:space="0" w:color="auto"/>
          </w:divBdr>
        </w:div>
        <w:div w:id="1166287687">
          <w:marLeft w:val="690"/>
          <w:marRight w:val="0"/>
          <w:marTop w:val="0"/>
          <w:marBottom w:val="0"/>
          <w:divBdr>
            <w:top w:val="none" w:sz="0" w:space="0" w:color="auto"/>
            <w:left w:val="none" w:sz="0" w:space="0" w:color="auto"/>
            <w:bottom w:val="none" w:sz="0" w:space="0" w:color="auto"/>
            <w:right w:val="none" w:sz="0" w:space="0" w:color="auto"/>
          </w:divBdr>
        </w:div>
        <w:div w:id="1176504313">
          <w:marLeft w:val="230"/>
          <w:marRight w:val="0"/>
          <w:marTop w:val="0"/>
          <w:marBottom w:val="0"/>
          <w:divBdr>
            <w:top w:val="none" w:sz="0" w:space="0" w:color="auto"/>
            <w:left w:val="none" w:sz="0" w:space="0" w:color="auto"/>
            <w:bottom w:val="none" w:sz="0" w:space="0" w:color="auto"/>
            <w:right w:val="none" w:sz="0" w:space="0" w:color="auto"/>
          </w:divBdr>
        </w:div>
        <w:div w:id="1284388101">
          <w:marLeft w:val="690"/>
          <w:marRight w:val="0"/>
          <w:marTop w:val="0"/>
          <w:marBottom w:val="0"/>
          <w:divBdr>
            <w:top w:val="none" w:sz="0" w:space="0" w:color="auto"/>
            <w:left w:val="none" w:sz="0" w:space="0" w:color="auto"/>
            <w:bottom w:val="none" w:sz="0" w:space="0" w:color="auto"/>
            <w:right w:val="none" w:sz="0" w:space="0" w:color="auto"/>
          </w:divBdr>
        </w:div>
        <w:div w:id="1730617398">
          <w:marLeft w:val="0"/>
          <w:marRight w:val="0"/>
          <w:marTop w:val="0"/>
          <w:marBottom w:val="0"/>
          <w:divBdr>
            <w:top w:val="none" w:sz="0" w:space="0" w:color="auto"/>
            <w:left w:val="none" w:sz="0" w:space="0" w:color="auto"/>
            <w:bottom w:val="none" w:sz="0" w:space="0" w:color="auto"/>
            <w:right w:val="none" w:sz="0" w:space="0" w:color="auto"/>
          </w:divBdr>
        </w:div>
        <w:div w:id="1811822589">
          <w:marLeft w:val="460"/>
          <w:marRight w:val="0"/>
          <w:marTop w:val="0"/>
          <w:marBottom w:val="0"/>
          <w:divBdr>
            <w:top w:val="none" w:sz="0" w:space="0" w:color="auto"/>
            <w:left w:val="none" w:sz="0" w:space="0" w:color="auto"/>
            <w:bottom w:val="none" w:sz="0" w:space="0" w:color="auto"/>
            <w:right w:val="none" w:sz="0" w:space="0" w:color="auto"/>
          </w:divBdr>
        </w:div>
        <w:div w:id="2075807521">
          <w:marLeft w:val="690"/>
          <w:marRight w:val="0"/>
          <w:marTop w:val="0"/>
          <w:marBottom w:val="0"/>
          <w:divBdr>
            <w:top w:val="none" w:sz="0" w:space="0" w:color="auto"/>
            <w:left w:val="none" w:sz="0" w:space="0" w:color="auto"/>
            <w:bottom w:val="none" w:sz="0" w:space="0" w:color="auto"/>
            <w:right w:val="none" w:sz="0" w:space="0" w:color="auto"/>
          </w:divBdr>
        </w:div>
        <w:div w:id="2082408661">
          <w:marLeft w:val="230"/>
          <w:marRight w:val="0"/>
          <w:marTop w:val="0"/>
          <w:marBottom w:val="0"/>
          <w:divBdr>
            <w:top w:val="none" w:sz="0" w:space="0" w:color="auto"/>
            <w:left w:val="none" w:sz="0" w:space="0" w:color="auto"/>
            <w:bottom w:val="none" w:sz="0" w:space="0" w:color="auto"/>
            <w:right w:val="none" w:sz="0" w:space="0" w:color="auto"/>
          </w:divBdr>
        </w:div>
        <w:div w:id="2106727711">
          <w:marLeft w:val="460"/>
          <w:marRight w:val="0"/>
          <w:marTop w:val="0"/>
          <w:marBottom w:val="0"/>
          <w:divBdr>
            <w:top w:val="none" w:sz="0" w:space="0" w:color="auto"/>
            <w:left w:val="none" w:sz="0" w:space="0" w:color="auto"/>
            <w:bottom w:val="none" w:sz="0" w:space="0" w:color="auto"/>
            <w:right w:val="none" w:sz="0" w:space="0" w:color="auto"/>
          </w:divBdr>
        </w:div>
      </w:divsChild>
    </w:div>
    <w:div w:id="2127649556">
      <w:bodyDiv w:val="1"/>
      <w:marLeft w:val="0"/>
      <w:marRight w:val="0"/>
      <w:marTop w:val="0"/>
      <w:marBottom w:val="0"/>
      <w:divBdr>
        <w:top w:val="none" w:sz="0" w:space="0" w:color="auto"/>
        <w:left w:val="none" w:sz="0" w:space="0" w:color="auto"/>
        <w:bottom w:val="none" w:sz="0" w:space="0" w:color="auto"/>
        <w:right w:val="none" w:sz="0" w:space="0" w:color="auto"/>
      </w:divBdr>
      <w:divsChild>
        <w:div w:id="114757973">
          <w:marLeft w:val="690"/>
          <w:marRight w:val="0"/>
          <w:marTop w:val="0"/>
          <w:marBottom w:val="0"/>
          <w:divBdr>
            <w:top w:val="none" w:sz="0" w:space="0" w:color="auto"/>
            <w:left w:val="none" w:sz="0" w:space="0" w:color="auto"/>
            <w:bottom w:val="none" w:sz="0" w:space="0" w:color="auto"/>
            <w:right w:val="none" w:sz="0" w:space="0" w:color="auto"/>
          </w:divBdr>
        </w:div>
        <w:div w:id="222109818">
          <w:marLeft w:val="230"/>
          <w:marRight w:val="0"/>
          <w:marTop w:val="0"/>
          <w:marBottom w:val="0"/>
          <w:divBdr>
            <w:top w:val="none" w:sz="0" w:space="0" w:color="auto"/>
            <w:left w:val="none" w:sz="0" w:space="0" w:color="auto"/>
            <w:bottom w:val="none" w:sz="0" w:space="0" w:color="auto"/>
            <w:right w:val="none" w:sz="0" w:space="0" w:color="auto"/>
          </w:divBdr>
        </w:div>
        <w:div w:id="242953606">
          <w:marLeft w:val="920"/>
          <w:marRight w:val="0"/>
          <w:marTop w:val="0"/>
          <w:marBottom w:val="0"/>
          <w:divBdr>
            <w:top w:val="none" w:sz="0" w:space="0" w:color="auto"/>
            <w:left w:val="none" w:sz="0" w:space="0" w:color="auto"/>
            <w:bottom w:val="none" w:sz="0" w:space="0" w:color="auto"/>
            <w:right w:val="none" w:sz="0" w:space="0" w:color="auto"/>
          </w:divBdr>
        </w:div>
        <w:div w:id="743070041">
          <w:marLeft w:val="0"/>
          <w:marRight w:val="0"/>
          <w:marTop w:val="0"/>
          <w:marBottom w:val="0"/>
          <w:divBdr>
            <w:top w:val="none" w:sz="0" w:space="0" w:color="auto"/>
            <w:left w:val="none" w:sz="0" w:space="0" w:color="auto"/>
            <w:bottom w:val="none" w:sz="0" w:space="0" w:color="auto"/>
            <w:right w:val="none" w:sz="0" w:space="0" w:color="auto"/>
          </w:divBdr>
        </w:div>
        <w:div w:id="745809015">
          <w:marLeft w:val="460"/>
          <w:marRight w:val="0"/>
          <w:marTop w:val="0"/>
          <w:marBottom w:val="0"/>
          <w:divBdr>
            <w:top w:val="none" w:sz="0" w:space="0" w:color="auto"/>
            <w:left w:val="none" w:sz="0" w:space="0" w:color="auto"/>
            <w:bottom w:val="none" w:sz="0" w:space="0" w:color="auto"/>
            <w:right w:val="none" w:sz="0" w:space="0" w:color="auto"/>
          </w:divBdr>
        </w:div>
        <w:div w:id="1108046626">
          <w:marLeft w:val="460"/>
          <w:marRight w:val="0"/>
          <w:marTop w:val="0"/>
          <w:marBottom w:val="0"/>
          <w:divBdr>
            <w:top w:val="none" w:sz="0" w:space="0" w:color="auto"/>
            <w:left w:val="none" w:sz="0" w:space="0" w:color="auto"/>
            <w:bottom w:val="none" w:sz="0" w:space="0" w:color="auto"/>
            <w:right w:val="none" w:sz="0" w:space="0" w:color="auto"/>
          </w:divBdr>
        </w:div>
        <w:div w:id="1116410555">
          <w:marLeft w:val="230"/>
          <w:marRight w:val="0"/>
          <w:marTop w:val="0"/>
          <w:marBottom w:val="0"/>
          <w:divBdr>
            <w:top w:val="none" w:sz="0" w:space="0" w:color="auto"/>
            <w:left w:val="none" w:sz="0" w:space="0" w:color="auto"/>
            <w:bottom w:val="none" w:sz="0" w:space="0" w:color="auto"/>
            <w:right w:val="none" w:sz="0" w:space="0" w:color="auto"/>
          </w:divBdr>
        </w:div>
        <w:div w:id="1251889230">
          <w:marLeft w:val="460"/>
          <w:marRight w:val="0"/>
          <w:marTop w:val="0"/>
          <w:marBottom w:val="0"/>
          <w:divBdr>
            <w:top w:val="none" w:sz="0" w:space="0" w:color="auto"/>
            <w:left w:val="none" w:sz="0" w:space="0" w:color="auto"/>
            <w:bottom w:val="none" w:sz="0" w:space="0" w:color="auto"/>
            <w:right w:val="none" w:sz="0" w:space="0" w:color="auto"/>
          </w:divBdr>
        </w:div>
        <w:div w:id="1514804603">
          <w:marLeft w:val="230"/>
          <w:marRight w:val="0"/>
          <w:marTop w:val="0"/>
          <w:marBottom w:val="0"/>
          <w:divBdr>
            <w:top w:val="none" w:sz="0" w:space="0" w:color="auto"/>
            <w:left w:val="none" w:sz="0" w:space="0" w:color="auto"/>
            <w:bottom w:val="none" w:sz="0" w:space="0" w:color="auto"/>
            <w:right w:val="none" w:sz="0" w:space="0" w:color="auto"/>
          </w:divBdr>
        </w:div>
        <w:div w:id="1600286695">
          <w:marLeft w:val="230"/>
          <w:marRight w:val="0"/>
          <w:marTop w:val="0"/>
          <w:marBottom w:val="0"/>
          <w:divBdr>
            <w:top w:val="none" w:sz="0" w:space="0" w:color="auto"/>
            <w:left w:val="none" w:sz="0" w:space="0" w:color="auto"/>
            <w:bottom w:val="none" w:sz="0" w:space="0" w:color="auto"/>
            <w:right w:val="none" w:sz="0" w:space="0" w:color="auto"/>
          </w:divBdr>
        </w:div>
        <w:div w:id="1754930597">
          <w:marLeft w:val="460"/>
          <w:marRight w:val="0"/>
          <w:marTop w:val="0"/>
          <w:marBottom w:val="0"/>
          <w:divBdr>
            <w:top w:val="none" w:sz="0" w:space="0" w:color="auto"/>
            <w:left w:val="none" w:sz="0" w:space="0" w:color="auto"/>
            <w:bottom w:val="none" w:sz="0" w:space="0" w:color="auto"/>
            <w:right w:val="none" w:sz="0" w:space="0" w:color="auto"/>
          </w:divBdr>
        </w:div>
        <w:div w:id="1897546628">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FFBF-4F24-4009-9571-148EC3DF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16</Pages>
  <Words>24321</Words>
  <Characters>1300</Characters>
  <Application>Microsoft Office Word</Application>
  <DocSecurity>8</DocSecurity>
  <Lines>10</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１２３４５１２３４５１２３４５１２３４５１２３４５１２３４５１２３４</vt:lpstr>
      <vt:lpstr>１２３４５１２３４５１２３４５１２３４５１２３４５１２３４５１２３４</vt:lpstr>
    </vt:vector>
  </TitlesOfParts>
  <Company>Toshiba</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１２３４５１２３４５１２３４５１２３４５１２３４５１２３４５１２３４</dc:title>
  <dc:subject/>
  <dc:creator>上尾市役所庶務課職員</dc:creator>
  <cp:keywords/>
  <cp:lastModifiedBy>34649岩本卓也</cp:lastModifiedBy>
  <cp:revision>39</cp:revision>
  <cp:lastPrinted>2017-12-18T01:20:00Z</cp:lastPrinted>
  <dcterms:created xsi:type="dcterms:W3CDTF">2020-05-02T05:33:00Z</dcterms:created>
  <dcterms:modified xsi:type="dcterms:W3CDTF">2026-04-14T09:47:00Z</dcterms:modified>
</cp:coreProperties>
</file>