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A67A8" w14:textId="77777777" w:rsidR="00D015EB" w:rsidRDefault="00B02D1B" w:rsidP="00BB0D51">
      <w:pPr>
        <w:spacing w:beforeLines="25" w:before="90" w:afterLines="25" w:after="90"/>
        <w:jc w:val="center"/>
        <w:rPr>
          <w:b/>
          <w:kern w:val="0"/>
          <w:sz w:val="32"/>
        </w:rPr>
      </w:pPr>
      <w:r>
        <w:rPr>
          <w:rFonts w:hint="eastAsia"/>
          <w:b/>
          <w:kern w:val="0"/>
          <w:sz w:val="32"/>
        </w:rPr>
        <w:t>業務実績</w:t>
      </w:r>
      <w:r w:rsidR="005061FD">
        <w:rPr>
          <w:rFonts w:hint="eastAsia"/>
          <w:b/>
          <w:kern w:val="0"/>
          <w:sz w:val="32"/>
        </w:rPr>
        <w:t>調書</w:t>
      </w:r>
    </w:p>
    <w:p w14:paraId="4C637E39" w14:textId="1DEA16D2" w:rsidR="00150CB3" w:rsidRDefault="004213C6" w:rsidP="00A0229D">
      <w:pPr>
        <w:spacing w:afterLines="20" w:after="72" w:line="380" w:lineRule="exact"/>
        <w:ind w:rightChars="100" w:right="210" w:firstLineChars="100" w:firstLine="240"/>
        <w:rPr>
          <w:sz w:val="24"/>
        </w:rPr>
      </w:pPr>
      <w:r>
        <w:rPr>
          <w:rFonts w:hint="eastAsia"/>
          <w:sz w:val="24"/>
        </w:rPr>
        <w:t>参加申込み</w:t>
      </w:r>
      <w:r w:rsidR="008E4667">
        <w:rPr>
          <w:rFonts w:hint="eastAsia"/>
          <w:sz w:val="24"/>
        </w:rPr>
        <w:t>の提出</w:t>
      </w:r>
      <w:r>
        <w:rPr>
          <w:rFonts w:hint="eastAsia"/>
          <w:sz w:val="24"/>
        </w:rPr>
        <w:t>時に</w:t>
      </w:r>
      <w:r w:rsidR="008E4667">
        <w:rPr>
          <w:rFonts w:hint="eastAsia"/>
          <w:sz w:val="24"/>
        </w:rPr>
        <w:t>、</w:t>
      </w:r>
      <w:r w:rsidR="00150CB3" w:rsidRPr="005F0DD4">
        <w:rPr>
          <w:rFonts w:hint="eastAsia"/>
          <w:b/>
          <w:bCs/>
          <w:sz w:val="24"/>
          <w:u w:val="single"/>
        </w:rPr>
        <w:t>参加資格</w:t>
      </w:r>
      <w:r w:rsidR="00A0229D" w:rsidRPr="005F0DD4">
        <w:rPr>
          <w:rFonts w:hint="eastAsia"/>
          <w:b/>
          <w:bCs/>
          <w:sz w:val="24"/>
          <w:u w:val="single"/>
        </w:rPr>
        <w:t>要件</w:t>
      </w:r>
      <w:r w:rsidR="00150CB3">
        <w:rPr>
          <w:rFonts w:hint="eastAsia"/>
          <w:sz w:val="24"/>
        </w:rPr>
        <w:t>及び</w:t>
      </w:r>
      <w:r w:rsidR="00150CB3" w:rsidRPr="005F0DD4">
        <w:rPr>
          <w:rFonts w:hint="eastAsia"/>
          <w:b/>
          <w:bCs/>
          <w:sz w:val="24"/>
          <w:u w:val="single"/>
        </w:rPr>
        <w:t>評価基準</w:t>
      </w:r>
      <w:r w:rsidR="00A0229D" w:rsidRPr="005F0DD4">
        <w:rPr>
          <w:rFonts w:hint="eastAsia"/>
          <w:b/>
          <w:bCs/>
          <w:sz w:val="24"/>
          <w:u w:val="single"/>
        </w:rPr>
        <w:t>項目</w:t>
      </w:r>
      <w:r w:rsidR="00150CB3">
        <w:rPr>
          <w:rFonts w:hint="eastAsia"/>
          <w:sz w:val="24"/>
        </w:rPr>
        <w:t>を両方記入して</w:t>
      </w:r>
      <w:r w:rsidR="004C33D4">
        <w:rPr>
          <w:rFonts w:hint="eastAsia"/>
          <w:sz w:val="24"/>
        </w:rPr>
        <w:t>提出</w:t>
      </w:r>
      <w:r w:rsidR="008E4667">
        <w:rPr>
          <w:rFonts w:hint="eastAsia"/>
          <w:sz w:val="24"/>
        </w:rPr>
        <w:t>して</w:t>
      </w:r>
      <w:r w:rsidR="00150CB3">
        <w:rPr>
          <w:rFonts w:hint="eastAsia"/>
          <w:sz w:val="24"/>
        </w:rPr>
        <w:t>ください。</w:t>
      </w:r>
    </w:p>
    <w:p w14:paraId="0ED78F0D" w14:textId="77777777" w:rsidR="00150CB3" w:rsidRPr="005D5BE6" w:rsidRDefault="00150CB3" w:rsidP="00632D8A">
      <w:pPr>
        <w:spacing w:afterLines="20" w:after="72" w:line="380" w:lineRule="exact"/>
        <w:ind w:rightChars="100" w:right="210"/>
        <w:rPr>
          <w:sz w:val="24"/>
        </w:rPr>
      </w:pPr>
    </w:p>
    <w:p w14:paraId="4AEE4ABF" w14:textId="41F53119" w:rsidR="00632D8A" w:rsidRPr="00150CB3" w:rsidRDefault="00632D8A" w:rsidP="00632D8A">
      <w:pPr>
        <w:spacing w:afterLines="20" w:after="72" w:line="380" w:lineRule="exact"/>
        <w:ind w:rightChars="100" w:right="210"/>
        <w:rPr>
          <w:b/>
          <w:bCs/>
          <w:sz w:val="24"/>
          <w:u w:val="single"/>
        </w:rPr>
      </w:pPr>
      <w:r w:rsidRPr="00150CB3">
        <w:rPr>
          <w:rFonts w:hint="eastAsia"/>
          <w:b/>
          <w:bCs/>
          <w:sz w:val="24"/>
          <w:u w:val="single"/>
        </w:rPr>
        <w:t>参加資格</w:t>
      </w:r>
      <w:r w:rsidR="00A0229D">
        <w:rPr>
          <w:rFonts w:hint="eastAsia"/>
          <w:b/>
          <w:bCs/>
          <w:sz w:val="24"/>
          <w:u w:val="single"/>
        </w:rPr>
        <w:t>要件</w:t>
      </w:r>
      <w:r w:rsidR="003E3EA5" w:rsidRPr="003E3EA5">
        <w:rPr>
          <w:rFonts w:hint="eastAsia"/>
          <w:b/>
          <w:bCs/>
          <w:sz w:val="24"/>
        </w:rPr>
        <w:t xml:space="preserve">　※</w:t>
      </w:r>
      <w:r w:rsidR="003E3EA5">
        <w:rPr>
          <w:rFonts w:hint="eastAsia"/>
          <w:b/>
          <w:bCs/>
          <w:sz w:val="24"/>
        </w:rPr>
        <w:t>プロポーザル参加者について記載してください。</w:t>
      </w:r>
    </w:p>
    <w:p w14:paraId="06AEDBBB" w14:textId="6FEE327C" w:rsidR="00A95E85" w:rsidRDefault="00290FE1" w:rsidP="00673F88">
      <w:pPr>
        <w:spacing w:afterLines="50" w:after="180" w:line="380" w:lineRule="exact"/>
        <w:ind w:rightChars="100" w:right="210" w:firstLineChars="102" w:firstLine="245"/>
        <w:rPr>
          <w:sz w:val="24"/>
        </w:rPr>
      </w:pPr>
      <w:r w:rsidRPr="00BB0D51">
        <w:rPr>
          <w:rFonts w:hint="eastAsia"/>
          <w:sz w:val="24"/>
        </w:rPr>
        <w:t>過去５年度間（令和２年度～令和６年度）</w:t>
      </w:r>
      <w:r w:rsidR="005B6742">
        <w:rPr>
          <w:rFonts w:hint="eastAsia"/>
          <w:sz w:val="24"/>
        </w:rPr>
        <w:t>に</w:t>
      </w:r>
      <w:r w:rsidR="005B6742" w:rsidRPr="00BB0D51">
        <w:rPr>
          <w:rFonts w:hint="eastAsia"/>
          <w:sz w:val="24"/>
        </w:rPr>
        <w:t>電子契約システムの導入支援及び利用</w:t>
      </w:r>
      <w:r w:rsidR="00281DB9">
        <w:rPr>
          <w:rFonts w:hint="eastAsia"/>
          <w:sz w:val="24"/>
        </w:rPr>
        <w:t>についての</w:t>
      </w:r>
      <w:r w:rsidRPr="00BB0D51">
        <w:rPr>
          <w:rFonts w:hint="eastAsia"/>
          <w:sz w:val="24"/>
        </w:rPr>
        <w:t>国又は人口10万人以上の地方公共団体</w:t>
      </w:r>
      <w:r w:rsidR="00281DB9">
        <w:rPr>
          <w:rFonts w:hint="eastAsia"/>
          <w:sz w:val="24"/>
        </w:rPr>
        <w:t>との契約を</w:t>
      </w:r>
      <w:r w:rsidR="00281DB9" w:rsidRPr="00281DB9">
        <w:rPr>
          <w:rFonts w:hint="eastAsia"/>
          <w:sz w:val="24"/>
        </w:rPr>
        <w:t>履行し、完了（利用に関しては提供中のものを含む）</w:t>
      </w:r>
      <w:r w:rsidR="00281DB9">
        <w:rPr>
          <w:rFonts w:hint="eastAsia"/>
          <w:sz w:val="24"/>
        </w:rPr>
        <w:t>した</w:t>
      </w:r>
      <w:r w:rsidR="00A95E85" w:rsidRPr="00BB0D51">
        <w:rPr>
          <w:rFonts w:hint="eastAsia"/>
          <w:sz w:val="24"/>
        </w:rPr>
        <w:t>実績について記入してください。</w:t>
      </w:r>
    </w:p>
    <w:tbl>
      <w:tblPr>
        <w:tblW w:w="861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2"/>
        <w:gridCol w:w="4976"/>
      </w:tblGrid>
      <w:tr w:rsidR="00632D8A" w:rsidRPr="00290FE1" w14:paraId="037DDF5B" w14:textId="77777777" w:rsidTr="00632D8A">
        <w:trPr>
          <w:trHeight w:hRule="exact" w:val="733"/>
        </w:trPr>
        <w:tc>
          <w:tcPr>
            <w:tcW w:w="364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843C87F" w14:textId="77777777" w:rsidR="00632D8A" w:rsidRPr="00290FE1" w:rsidRDefault="00632D8A" w:rsidP="00282C2A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290FE1">
              <w:rPr>
                <w:rFonts w:hAnsi="ＭＳ 明朝" w:hint="eastAsia"/>
                <w:sz w:val="22"/>
              </w:rPr>
              <w:t>発注者</w:t>
            </w:r>
          </w:p>
          <w:p w14:paraId="2B6F67D0" w14:textId="77777777" w:rsidR="00632D8A" w:rsidRPr="00290FE1" w:rsidRDefault="00632D8A" w:rsidP="00282C2A">
            <w:pPr>
              <w:spacing w:line="0" w:lineRule="atLeast"/>
              <w:jc w:val="center"/>
              <w:rPr>
                <w:rFonts w:hAnsi="ＭＳ 明朝"/>
                <w:sz w:val="18"/>
              </w:rPr>
            </w:pPr>
            <w:r w:rsidRPr="00290FE1">
              <w:rPr>
                <w:rFonts w:hAnsi="ＭＳ 明朝" w:hint="eastAsia"/>
                <w:sz w:val="18"/>
              </w:rPr>
              <w:t>(国機関・自治体名)</w:t>
            </w:r>
          </w:p>
        </w:tc>
        <w:tc>
          <w:tcPr>
            <w:tcW w:w="4976" w:type="dxa"/>
            <w:shd w:val="clear" w:color="auto" w:fill="D9D9D9"/>
            <w:vAlign w:val="center"/>
          </w:tcPr>
          <w:p w14:paraId="6BEE53F7" w14:textId="77777777" w:rsidR="00632D8A" w:rsidRPr="00290FE1" w:rsidRDefault="00632D8A" w:rsidP="00282C2A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290FE1">
              <w:rPr>
                <w:rFonts w:hAnsi="ＭＳ 明朝" w:hint="eastAsia"/>
                <w:sz w:val="22"/>
              </w:rPr>
              <w:t>利用期間</w:t>
            </w:r>
          </w:p>
          <w:p w14:paraId="3118122C" w14:textId="745E19C2" w:rsidR="00632D8A" w:rsidRPr="00290FE1" w:rsidRDefault="00632D8A" w:rsidP="00282C2A">
            <w:pPr>
              <w:spacing w:line="0" w:lineRule="atLeast"/>
              <w:ind w:leftChars="-54" w:left="-113" w:rightChars="14" w:right="29"/>
              <w:jc w:val="center"/>
              <w:rPr>
                <w:rFonts w:hAnsi="ＭＳ 明朝"/>
                <w:sz w:val="18"/>
              </w:rPr>
            </w:pPr>
            <w:r w:rsidRPr="00290FE1">
              <w:rPr>
                <w:rFonts w:hAnsi="ＭＳ 明朝" w:hint="eastAsia"/>
                <w:sz w:val="18"/>
              </w:rPr>
              <w:t>（終期</w:t>
            </w:r>
            <w:r w:rsidR="00961CD8">
              <w:rPr>
                <w:rFonts w:hAnsi="ＭＳ 明朝" w:hint="eastAsia"/>
                <w:sz w:val="18"/>
              </w:rPr>
              <w:t>が未定の場合には終期の</w:t>
            </w:r>
            <w:r w:rsidRPr="00290FE1">
              <w:rPr>
                <w:rFonts w:hAnsi="ＭＳ 明朝" w:hint="eastAsia"/>
                <w:sz w:val="18"/>
              </w:rPr>
              <w:t>記載</w:t>
            </w:r>
            <w:r w:rsidR="00961CD8">
              <w:rPr>
                <w:rFonts w:hAnsi="ＭＳ 明朝" w:hint="eastAsia"/>
                <w:sz w:val="18"/>
              </w:rPr>
              <w:t>は</w:t>
            </w:r>
            <w:r w:rsidRPr="00290FE1">
              <w:rPr>
                <w:rFonts w:hAnsi="ＭＳ 明朝" w:hint="eastAsia"/>
                <w:sz w:val="18"/>
              </w:rPr>
              <w:t>不要）</w:t>
            </w:r>
          </w:p>
        </w:tc>
      </w:tr>
      <w:tr w:rsidR="00632D8A" w:rsidRPr="00290FE1" w14:paraId="7FA11ABD" w14:textId="77777777" w:rsidTr="00632D8A">
        <w:trPr>
          <w:trHeight w:val="1122"/>
        </w:trPr>
        <w:tc>
          <w:tcPr>
            <w:tcW w:w="36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EE5079" w14:textId="77777777" w:rsidR="00632D8A" w:rsidRPr="00290FE1" w:rsidRDefault="00632D8A" w:rsidP="00F952E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976" w:type="dxa"/>
            <w:tcBorders>
              <w:top w:val="single" w:sz="4" w:space="0" w:color="auto"/>
            </w:tcBorders>
            <w:vAlign w:val="center"/>
          </w:tcPr>
          <w:p w14:paraId="6201F1AB" w14:textId="628BBAE5" w:rsidR="00632D8A" w:rsidRPr="00290FE1" w:rsidRDefault="00632D8A" w:rsidP="00632D8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Pr="00290FE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290FE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から令和　　年　　</w:t>
            </w:r>
            <w:r w:rsidRPr="00290FE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まで</w:t>
            </w:r>
          </w:p>
        </w:tc>
      </w:tr>
    </w:tbl>
    <w:p w14:paraId="18AA6DC9" w14:textId="75CEB89A" w:rsidR="00632D8A" w:rsidRPr="005800A4" w:rsidRDefault="00632D8A" w:rsidP="007B1045">
      <w:pPr>
        <w:spacing w:beforeLines="50" w:before="180" w:line="0" w:lineRule="atLeast"/>
        <w:ind w:leftChars="135" w:left="850" w:rightChars="269" w:right="565" w:hanging="567"/>
        <w:rPr>
          <w:sz w:val="18"/>
          <w:szCs w:val="18"/>
        </w:rPr>
      </w:pPr>
      <w:r w:rsidRPr="00B3632E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１</w:t>
      </w:r>
      <w:r w:rsidRPr="00B3632E">
        <w:rPr>
          <w:rFonts w:hint="eastAsia"/>
          <w:sz w:val="18"/>
          <w:szCs w:val="18"/>
        </w:rPr>
        <w:t>：</w:t>
      </w:r>
      <w:r w:rsidR="00961CD8">
        <w:rPr>
          <w:rFonts w:hint="eastAsia"/>
          <w:sz w:val="18"/>
          <w:szCs w:val="18"/>
        </w:rPr>
        <w:t>記載</w:t>
      </w:r>
      <w:r>
        <w:rPr>
          <w:rFonts w:hint="eastAsia"/>
          <w:sz w:val="18"/>
          <w:szCs w:val="18"/>
        </w:rPr>
        <w:t>した受注実績に係る契約書の写し</w:t>
      </w:r>
      <w:bookmarkStart w:id="0" w:name="_Hlk201750918"/>
      <w:r>
        <w:rPr>
          <w:rFonts w:hint="eastAsia"/>
          <w:sz w:val="18"/>
          <w:szCs w:val="18"/>
        </w:rPr>
        <w:t>（導入支援と利用が含まれた契約であることが確認できるもの）</w:t>
      </w:r>
      <w:bookmarkEnd w:id="0"/>
      <w:r>
        <w:rPr>
          <w:rFonts w:hint="eastAsia"/>
          <w:sz w:val="18"/>
          <w:szCs w:val="18"/>
        </w:rPr>
        <w:t>を添付してください。</w:t>
      </w:r>
    </w:p>
    <w:p w14:paraId="5D428319" w14:textId="77777777" w:rsidR="00632D8A" w:rsidRPr="005800A4" w:rsidRDefault="00632D8A" w:rsidP="007B1045">
      <w:pPr>
        <w:spacing w:line="0" w:lineRule="atLeast"/>
        <w:ind w:leftChars="135" w:left="283" w:rightChars="100" w:right="210"/>
        <w:rPr>
          <w:sz w:val="18"/>
          <w:szCs w:val="18"/>
        </w:rPr>
      </w:pPr>
      <w:r>
        <w:rPr>
          <w:rFonts w:hint="eastAsia"/>
          <w:sz w:val="18"/>
          <w:szCs w:val="18"/>
        </w:rPr>
        <w:t>注２</w:t>
      </w:r>
      <w:r w:rsidRPr="00B3632E">
        <w:rPr>
          <w:rFonts w:hint="eastAsia"/>
          <w:sz w:val="18"/>
          <w:szCs w:val="18"/>
        </w:rPr>
        <w:t>：記入された自治体</w:t>
      </w:r>
      <w:r>
        <w:rPr>
          <w:rFonts w:hint="eastAsia"/>
          <w:sz w:val="18"/>
          <w:szCs w:val="18"/>
        </w:rPr>
        <w:t>等</w:t>
      </w:r>
      <w:r w:rsidRPr="00B3632E">
        <w:rPr>
          <w:rFonts w:hint="eastAsia"/>
          <w:sz w:val="18"/>
          <w:szCs w:val="18"/>
        </w:rPr>
        <w:t>に対し、</w:t>
      </w:r>
      <w:r>
        <w:rPr>
          <w:rFonts w:hint="eastAsia"/>
          <w:sz w:val="18"/>
          <w:szCs w:val="18"/>
        </w:rPr>
        <w:t>業務内容</w:t>
      </w:r>
      <w:r w:rsidRPr="00B3632E">
        <w:rPr>
          <w:rFonts w:hint="eastAsia"/>
          <w:sz w:val="18"/>
          <w:szCs w:val="18"/>
        </w:rPr>
        <w:t>等を照会させていただく場合がありますので御了承ください。</w:t>
      </w:r>
    </w:p>
    <w:p w14:paraId="183A8998" w14:textId="77777777" w:rsidR="00632D8A" w:rsidRPr="00632D8A" w:rsidRDefault="00632D8A" w:rsidP="00673F88">
      <w:pPr>
        <w:spacing w:afterLines="20" w:after="72" w:line="480" w:lineRule="auto"/>
        <w:ind w:rightChars="100" w:right="210" w:firstLineChars="102" w:firstLine="245"/>
        <w:rPr>
          <w:sz w:val="24"/>
        </w:rPr>
      </w:pPr>
    </w:p>
    <w:p w14:paraId="52DA5176" w14:textId="2641CDAE" w:rsidR="00632D8A" w:rsidRPr="00150CB3" w:rsidRDefault="00150CB3" w:rsidP="00150CB3">
      <w:pPr>
        <w:spacing w:afterLines="20" w:after="72" w:line="380" w:lineRule="exact"/>
        <w:ind w:rightChars="100" w:right="210" w:firstLineChars="100" w:firstLine="241"/>
        <w:rPr>
          <w:b/>
          <w:bCs/>
          <w:sz w:val="24"/>
          <w:u w:val="single"/>
        </w:rPr>
      </w:pPr>
      <w:r w:rsidRPr="00150CB3">
        <w:rPr>
          <w:rFonts w:hint="eastAsia"/>
          <w:b/>
          <w:bCs/>
          <w:sz w:val="24"/>
          <w:u w:val="single"/>
        </w:rPr>
        <w:t>評価基準</w:t>
      </w:r>
      <w:r w:rsidR="00A0229D">
        <w:rPr>
          <w:rFonts w:hint="eastAsia"/>
          <w:b/>
          <w:bCs/>
          <w:sz w:val="24"/>
          <w:u w:val="single"/>
        </w:rPr>
        <w:t>項目</w:t>
      </w:r>
      <w:r w:rsidR="003E3EA5" w:rsidRPr="003E3EA5">
        <w:rPr>
          <w:rFonts w:hint="eastAsia"/>
          <w:b/>
          <w:bCs/>
          <w:sz w:val="24"/>
        </w:rPr>
        <w:t xml:space="preserve">　※</w:t>
      </w:r>
      <w:r w:rsidR="003E3EA5">
        <w:rPr>
          <w:rFonts w:hint="eastAsia"/>
          <w:b/>
          <w:bCs/>
          <w:sz w:val="24"/>
        </w:rPr>
        <w:t>提供システムの地方自治体への導入実績等を記載してください。</w:t>
      </w:r>
    </w:p>
    <w:p w14:paraId="073B3D64" w14:textId="7F1CA5C7" w:rsidR="00A95E85" w:rsidRPr="002542E3" w:rsidRDefault="002E3D83" w:rsidP="003B4E3C">
      <w:pPr>
        <w:tabs>
          <w:tab w:val="left" w:pos="6096"/>
        </w:tabs>
        <w:spacing w:beforeLines="50" w:before="180" w:afterLines="50" w:after="180" w:line="300" w:lineRule="exact"/>
        <w:ind w:leftChars="31" w:left="65" w:rightChars="201" w:right="422" w:firstLineChars="35" w:firstLine="77"/>
        <w:rPr>
          <w:sz w:val="22"/>
        </w:rPr>
      </w:pPr>
      <w:r>
        <w:rPr>
          <w:rFonts w:hint="eastAsia"/>
          <w:sz w:val="22"/>
        </w:rPr>
        <w:t>次表「評価基準項目　記載順」</w:t>
      </w:r>
      <w:r w:rsidR="00600CEB">
        <w:rPr>
          <w:rFonts w:hint="eastAsia"/>
          <w:sz w:val="22"/>
        </w:rPr>
        <w:t>の順で</w:t>
      </w:r>
      <w:r w:rsidR="006370B0">
        <w:rPr>
          <w:rFonts w:hint="eastAsia"/>
          <w:sz w:val="22"/>
        </w:rPr>
        <w:t>該当する団体（</w:t>
      </w:r>
      <w:r w:rsidR="00600CEB">
        <w:rPr>
          <w:rFonts w:hint="eastAsia"/>
          <w:sz w:val="22"/>
        </w:rPr>
        <w:t>5団体</w:t>
      </w:r>
      <w:r w:rsidR="006370B0">
        <w:rPr>
          <w:rFonts w:hint="eastAsia"/>
          <w:sz w:val="22"/>
        </w:rPr>
        <w:t>以上ある場合は5団体</w:t>
      </w:r>
      <w:r w:rsidR="00600CEB">
        <w:rPr>
          <w:rFonts w:hint="eastAsia"/>
          <w:sz w:val="22"/>
        </w:rPr>
        <w:t>に達するまで</w:t>
      </w:r>
      <w:r w:rsidR="006370B0">
        <w:rPr>
          <w:rFonts w:hint="eastAsia"/>
          <w:sz w:val="22"/>
        </w:rPr>
        <w:t>）を</w:t>
      </w:r>
      <w:r w:rsidR="00600CEB">
        <w:rPr>
          <w:rFonts w:hint="eastAsia"/>
          <w:sz w:val="22"/>
        </w:rPr>
        <w:t>記載してください</w:t>
      </w:r>
      <w:r w:rsidR="00150CB3">
        <w:rPr>
          <w:rFonts w:hint="eastAsia"/>
          <w:sz w:val="22"/>
        </w:rPr>
        <w:t>（上記「参加資格</w:t>
      </w:r>
      <w:r w:rsidR="00F41144">
        <w:rPr>
          <w:rFonts w:hint="eastAsia"/>
          <w:sz w:val="22"/>
        </w:rPr>
        <w:t>要件</w:t>
      </w:r>
      <w:r w:rsidR="00150CB3">
        <w:rPr>
          <w:rFonts w:hint="eastAsia"/>
          <w:sz w:val="22"/>
        </w:rPr>
        <w:t>」</w:t>
      </w:r>
      <w:r w:rsidR="00F41144">
        <w:rPr>
          <w:rFonts w:hint="eastAsia"/>
          <w:sz w:val="22"/>
        </w:rPr>
        <w:t>に</w:t>
      </w:r>
      <w:r w:rsidR="00150CB3">
        <w:rPr>
          <w:rFonts w:hint="eastAsia"/>
          <w:sz w:val="22"/>
        </w:rPr>
        <w:t>記載</w:t>
      </w:r>
      <w:r w:rsidR="00F41144">
        <w:rPr>
          <w:rFonts w:hint="eastAsia"/>
          <w:sz w:val="22"/>
        </w:rPr>
        <w:t>した</w:t>
      </w:r>
      <w:r w:rsidR="00150CB3">
        <w:rPr>
          <w:rFonts w:hint="eastAsia"/>
          <w:sz w:val="22"/>
        </w:rPr>
        <w:t>団体との重複可）</w:t>
      </w:r>
      <w:r w:rsidR="00600CEB">
        <w:rPr>
          <w:rFonts w:hint="eastAsia"/>
          <w:sz w:val="22"/>
        </w:rPr>
        <w:t>。</w:t>
      </w:r>
    </w:p>
    <w:tbl>
      <w:tblPr>
        <w:tblW w:w="8618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7"/>
        <w:gridCol w:w="2551"/>
        <w:gridCol w:w="2410"/>
        <w:gridCol w:w="1790"/>
      </w:tblGrid>
      <w:tr w:rsidR="00290FE1" w:rsidRPr="00290FE1" w14:paraId="7F886405" w14:textId="77777777" w:rsidTr="00137889">
        <w:trPr>
          <w:trHeight w:hRule="exact" w:val="733"/>
        </w:trPr>
        <w:tc>
          <w:tcPr>
            <w:tcW w:w="18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675E76" w14:textId="77777777" w:rsidR="00290FE1" w:rsidRPr="00290FE1" w:rsidRDefault="00290FE1" w:rsidP="00290FE1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290FE1">
              <w:rPr>
                <w:rFonts w:hAnsi="ＭＳ 明朝" w:hint="eastAsia"/>
                <w:sz w:val="22"/>
              </w:rPr>
              <w:t>発注者</w:t>
            </w:r>
          </w:p>
          <w:p w14:paraId="6B9FCB2D" w14:textId="06959AC1" w:rsidR="00290FE1" w:rsidRPr="00290FE1" w:rsidRDefault="00290FE1" w:rsidP="00290FE1">
            <w:pPr>
              <w:spacing w:line="0" w:lineRule="atLeast"/>
              <w:jc w:val="center"/>
              <w:rPr>
                <w:rFonts w:hAnsi="ＭＳ 明朝"/>
                <w:sz w:val="18"/>
              </w:rPr>
            </w:pPr>
            <w:r w:rsidRPr="00290FE1">
              <w:rPr>
                <w:rFonts w:hAnsi="ＭＳ 明朝" w:hint="eastAsia"/>
                <w:sz w:val="18"/>
              </w:rPr>
              <w:t>(国機関・自治体名)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F6BA470" w14:textId="77777777" w:rsidR="00290FE1" w:rsidRPr="00290FE1" w:rsidRDefault="00290FE1" w:rsidP="00290FE1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290FE1">
              <w:rPr>
                <w:rFonts w:hAnsi="ＭＳ 明朝" w:hint="eastAsia"/>
                <w:sz w:val="22"/>
              </w:rPr>
              <w:t>利用期間</w:t>
            </w:r>
          </w:p>
          <w:p w14:paraId="0869ED6B" w14:textId="0CD0685B" w:rsidR="00290FE1" w:rsidRPr="00F206A9" w:rsidRDefault="00290FE1" w:rsidP="00F206A9">
            <w:pPr>
              <w:spacing w:line="0" w:lineRule="atLeast"/>
              <w:ind w:leftChars="-54" w:left="-113" w:rightChars="-70" w:right="-147"/>
              <w:jc w:val="center"/>
              <w:rPr>
                <w:rFonts w:hAnsi="ＭＳ 明朝"/>
                <w:sz w:val="16"/>
                <w:szCs w:val="16"/>
              </w:rPr>
            </w:pPr>
            <w:r w:rsidRPr="00F206A9">
              <w:rPr>
                <w:rFonts w:hAnsi="ＭＳ 明朝" w:hint="eastAsia"/>
                <w:sz w:val="16"/>
                <w:szCs w:val="16"/>
              </w:rPr>
              <w:t>（利用中の場合は終期の記載不要）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35353BF" w14:textId="0410B819" w:rsidR="00600CEB" w:rsidRPr="00290FE1" w:rsidRDefault="00600CEB" w:rsidP="00600CE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人口</w:t>
            </w:r>
          </w:p>
          <w:p w14:paraId="1B174E51" w14:textId="79676EA6" w:rsidR="00290FE1" w:rsidRPr="00290FE1" w:rsidRDefault="00600CEB" w:rsidP="00600CE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290FE1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 w:hint="eastAsia"/>
                <w:sz w:val="18"/>
              </w:rPr>
              <w:t>R7.4.1</w:t>
            </w:r>
            <w:r w:rsidR="0084181F">
              <w:rPr>
                <w:rFonts w:hAnsi="ＭＳ 明朝" w:hint="eastAsia"/>
                <w:sz w:val="18"/>
              </w:rPr>
              <w:t>時点</w:t>
            </w:r>
            <w:r w:rsidRPr="00290FE1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179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1590778" w14:textId="77777777" w:rsidR="00290FE1" w:rsidRDefault="00600CEB" w:rsidP="00600CEB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電子契約利用率</w:t>
            </w:r>
          </w:p>
          <w:p w14:paraId="4BBB5929" w14:textId="419CD4F1" w:rsidR="00BB0D51" w:rsidRPr="00290FE1" w:rsidRDefault="00A7000B" w:rsidP="00BB0D51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又は件数</w:t>
            </w:r>
            <w:r w:rsidR="00600CEB">
              <w:rPr>
                <w:rFonts w:hAnsi="ＭＳ 明朝" w:hint="eastAsia"/>
                <w:sz w:val="22"/>
              </w:rPr>
              <w:t>※</w:t>
            </w:r>
          </w:p>
        </w:tc>
      </w:tr>
      <w:tr w:rsidR="00290FE1" w:rsidRPr="00290FE1" w14:paraId="3FD5C7E5" w14:textId="77777777" w:rsidTr="00137889">
        <w:trPr>
          <w:trHeight w:val="816"/>
        </w:trPr>
        <w:tc>
          <w:tcPr>
            <w:tcW w:w="18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720DA7" w14:textId="2F0661F1" w:rsidR="00290FE1" w:rsidRPr="00290FE1" w:rsidRDefault="00290FE1" w:rsidP="00F952E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CFA89C4" w14:textId="4D0436FD" w:rsidR="00600CEB" w:rsidRDefault="00600CEB" w:rsidP="00290FE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290FE1" w:rsidRPr="00290FE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290FE1" w:rsidRPr="00290FE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から</w:t>
            </w:r>
          </w:p>
          <w:p w14:paraId="58660239" w14:textId="631E685B" w:rsidR="00290FE1" w:rsidRPr="00290FE1" w:rsidRDefault="00600CEB" w:rsidP="00290FE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年　　</w:t>
            </w:r>
            <w:r w:rsidR="00290FE1" w:rsidRPr="00290FE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まで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F3A4752" w14:textId="441E27CF" w:rsidR="00290FE1" w:rsidRPr="00600CEB" w:rsidRDefault="00600CEB" w:rsidP="00600CEB">
            <w:pPr>
              <w:spacing w:line="0" w:lineRule="atLeast"/>
              <w:ind w:rightChars="151" w:right="31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AE3AB1" w14:textId="50BFE8C5" w:rsidR="00290FE1" w:rsidRPr="00290FE1" w:rsidRDefault="00600CEB" w:rsidP="00600CEB">
            <w:pPr>
              <w:spacing w:line="0" w:lineRule="atLeast"/>
              <w:ind w:rightChars="124" w:right="2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 w:rsidR="00A7000B">
              <w:rPr>
                <w:sz w:val="22"/>
              </w:rPr>
              <w:br/>
            </w:r>
            <w:r w:rsidR="00A7000B">
              <w:rPr>
                <w:rFonts w:hint="eastAsia"/>
                <w:sz w:val="22"/>
              </w:rPr>
              <w:t>件</w:t>
            </w:r>
          </w:p>
        </w:tc>
      </w:tr>
      <w:tr w:rsidR="00600CEB" w:rsidRPr="00290FE1" w14:paraId="54EDAEBF" w14:textId="77777777" w:rsidTr="00137889">
        <w:trPr>
          <w:trHeight w:val="988"/>
        </w:trPr>
        <w:tc>
          <w:tcPr>
            <w:tcW w:w="18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D05560" w14:textId="77777777" w:rsidR="00600CEB" w:rsidRPr="00290FE1" w:rsidRDefault="00600CEB" w:rsidP="00F952E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B680477" w14:textId="77777777" w:rsidR="00600CEB" w:rsidRDefault="00600CEB" w:rsidP="00282C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Pr="00290FE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290FE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から</w:t>
            </w:r>
          </w:p>
          <w:p w14:paraId="308012BD" w14:textId="77777777" w:rsidR="00600CEB" w:rsidRPr="00290FE1" w:rsidRDefault="00600CEB" w:rsidP="00282C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年　　</w:t>
            </w:r>
            <w:r w:rsidRPr="00290FE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まで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C5B9768" w14:textId="77777777" w:rsidR="00600CEB" w:rsidRPr="00600CEB" w:rsidRDefault="00600CEB" w:rsidP="00282C2A">
            <w:pPr>
              <w:spacing w:line="0" w:lineRule="atLeast"/>
              <w:ind w:rightChars="151" w:right="31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CC33D8" w14:textId="74DDFF74" w:rsidR="00600CEB" w:rsidRPr="00290FE1" w:rsidRDefault="00A7000B" w:rsidP="00282C2A">
            <w:pPr>
              <w:spacing w:line="0" w:lineRule="atLeast"/>
              <w:ind w:rightChars="124" w:right="2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件</w:t>
            </w:r>
          </w:p>
        </w:tc>
      </w:tr>
      <w:tr w:rsidR="00600CEB" w:rsidRPr="00290FE1" w14:paraId="74229152" w14:textId="77777777" w:rsidTr="00137889">
        <w:trPr>
          <w:trHeight w:val="988"/>
        </w:trPr>
        <w:tc>
          <w:tcPr>
            <w:tcW w:w="18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71F7E2" w14:textId="77777777" w:rsidR="00600CEB" w:rsidRPr="00290FE1" w:rsidRDefault="00600CEB" w:rsidP="00F952E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C3F5BC9" w14:textId="77777777" w:rsidR="00600CEB" w:rsidRDefault="00600CEB" w:rsidP="00282C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Pr="00290FE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290FE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から</w:t>
            </w:r>
          </w:p>
          <w:p w14:paraId="25B12130" w14:textId="77777777" w:rsidR="00600CEB" w:rsidRPr="00290FE1" w:rsidRDefault="00600CEB" w:rsidP="00282C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年　　</w:t>
            </w:r>
            <w:r w:rsidRPr="00290FE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まで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752E8F6" w14:textId="77777777" w:rsidR="00600CEB" w:rsidRPr="00600CEB" w:rsidRDefault="00600CEB" w:rsidP="00282C2A">
            <w:pPr>
              <w:spacing w:line="0" w:lineRule="atLeast"/>
              <w:ind w:rightChars="151" w:right="31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BFD385" w14:textId="5D20B6AB" w:rsidR="00600CEB" w:rsidRPr="00290FE1" w:rsidRDefault="00A7000B" w:rsidP="00282C2A">
            <w:pPr>
              <w:spacing w:line="0" w:lineRule="atLeast"/>
              <w:ind w:rightChars="124" w:right="2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件</w:t>
            </w:r>
          </w:p>
        </w:tc>
      </w:tr>
      <w:tr w:rsidR="00600CEB" w:rsidRPr="00290FE1" w14:paraId="6ACCA886" w14:textId="77777777" w:rsidTr="00137889">
        <w:trPr>
          <w:trHeight w:val="974"/>
        </w:trPr>
        <w:tc>
          <w:tcPr>
            <w:tcW w:w="18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2DE83A" w14:textId="77777777" w:rsidR="00600CEB" w:rsidRPr="00290FE1" w:rsidRDefault="00600CEB" w:rsidP="00F952E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532F993" w14:textId="77777777" w:rsidR="00600CEB" w:rsidRDefault="00600CEB" w:rsidP="00282C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Pr="00290FE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290FE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から</w:t>
            </w:r>
          </w:p>
          <w:p w14:paraId="5F9D43A8" w14:textId="77777777" w:rsidR="00600CEB" w:rsidRPr="00290FE1" w:rsidRDefault="00600CEB" w:rsidP="00282C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年　　</w:t>
            </w:r>
            <w:r w:rsidRPr="00290FE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まで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397A45" w14:textId="77777777" w:rsidR="00600CEB" w:rsidRPr="00600CEB" w:rsidRDefault="00600CEB" w:rsidP="00282C2A">
            <w:pPr>
              <w:spacing w:line="0" w:lineRule="atLeast"/>
              <w:ind w:rightChars="151" w:right="31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1474AB" w14:textId="3D5F67D7" w:rsidR="00600CEB" w:rsidRPr="00290FE1" w:rsidRDefault="00A7000B" w:rsidP="00282C2A">
            <w:pPr>
              <w:spacing w:line="0" w:lineRule="atLeast"/>
              <w:ind w:rightChars="124" w:right="2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件</w:t>
            </w:r>
          </w:p>
        </w:tc>
      </w:tr>
      <w:tr w:rsidR="00600CEB" w:rsidRPr="00290FE1" w14:paraId="4403026B" w14:textId="77777777" w:rsidTr="00137889">
        <w:trPr>
          <w:trHeight w:val="974"/>
        </w:trPr>
        <w:tc>
          <w:tcPr>
            <w:tcW w:w="18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A05CE" w14:textId="77777777" w:rsidR="00600CEB" w:rsidRPr="00290FE1" w:rsidRDefault="00600CEB" w:rsidP="00F952E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266D83AF" w14:textId="77777777" w:rsidR="00600CEB" w:rsidRDefault="00600CEB" w:rsidP="00282C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Pr="00290FE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290FE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から</w:t>
            </w:r>
          </w:p>
          <w:p w14:paraId="52618DDD" w14:textId="77777777" w:rsidR="00600CEB" w:rsidRPr="00290FE1" w:rsidRDefault="00600CEB" w:rsidP="00282C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年　　</w:t>
            </w:r>
            <w:r w:rsidRPr="00290FE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まで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38C4775" w14:textId="77777777" w:rsidR="00600CEB" w:rsidRPr="00600CEB" w:rsidRDefault="00600CEB" w:rsidP="00282C2A">
            <w:pPr>
              <w:spacing w:line="0" w:lineRule="atLeast"/>
              <w:ind w:rightChars="151" w:right="31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9E03C2" w14:textId="23F7B6DB" w:rsidR="00600CEB" w:rsidRPr="00290FE1" w:rsidRDefault="00A7000B" w:rsidP="00282C2A">
            <w:pPr>
              <w:spacing w:line="0" w:lineRule="atLeast"/>
              <w:ind w:rightChars="124" w:right="2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件</w:t>
            </w:r>
          </w:p>
        </w:tc>
      </w:tr>
    </w:tbl>
    <w:p w14:paraId="71CEDBEE" w14:textId="77777777" w:rsidR="002E3F40" w:rsidRDefault="002E3F40" w:rsidP="002E3F40">
      <w:pPr>
        <w:spacing w:line="100" w:lineRule="exact"/>
        <w:ind w:leftChars="28" w:left="59" w:rightChars="100" w:right="210"/>
        <w:rPr>
          <w:sz w:val="18"/>
          <w:szCs w:val="18"/>
        </w:rPr>
      </w:pPr>
    </w:p>
    <w:p w14:paraId="1534F41B" w14:textId="632F79E3" w:rsidR="002542E3" w:rsidRDefault="002542E3" w:rsidP="002542E3">
      <w:pPr>
        <w:pStyle w:val="aa"/>
        <w:numPr>
          <w:ilvl w:val="0"/>
          <w:numId w:val="1"/>
        </w:numPr>
        <w:spacing w:line="0" w:lineRule="atLeast"/>
        <w:ind w:leftChars="0" w:left="641" w:rightChars="336" w:right="706" w:hanging="357"/>
        <w:rPr>
          <w:sz w:val="18"/>
          <w:szCs w:val="18"/>
        </w:rPr>
      </w:pPr>
      <w:r>
        <w:rPr>
          <w:rFonts w:hint="eastAsia"/>
          <w:sz w:val="18"/>
          <w:szCs w:val="18"/>
        </w:rPr>
        <w:t>電子契約利用率</w:t>
      </w:r>
      <w:r w:rsidR="00A7000B">
        <w:rPr>
          <w:rFonts w:hint="eastAsia"/>
          <w:sz w:val="18"/>
          <w:szCs w:val="18"/>
        </w:rPr>
        <w:t>（</w:t>
      </w:r>
      <w:r w:rsidR="00A7000B" w:rsidRPr="00A7000B">
        <w:rPr>
          <w:rFonts w:hint="eastAsia"/>
          <w:sz w:val="18"/>
          <w:szCs w:val="18"/>
        </w:rPr>
        <w:t>電子契約利用件数／</w:t>
      </w:r>
      <w:r w:rsidR="005352D7">
        <w:rPr>
          <w:rFonts w:hint="eastAsia"/>
          <w:sz w:val="18"/>
          <w:szCs w:val="18"/>
        </w:rPr>
        <w:t>当該自治体における</w:t>
      </w:r>
      <w:r w:rsidR="00A7000B" w:rsidRPr="00A7000B">
        <w:rPr>
          <w:rFonts w:hint="eastAsia"/>
          <w:sz w:val="18"/>
          <w:szCs w:val="18"/>
        </w:rPr>
        <w:t>電子契約対象契約数）</w:t>
      </w:r>
      <w:r>
        <w:rPr>
          <w:rFonts w:hint="eastAsia"/>
          <w:sz w:val="18"/>
          <w:szCs w:val="18"/>
        </w:rPr>
        <w:t>は、利用開始後1年以上経過している団体のうち把握している団体</w:t>
      </w:r>
      <w:r w:rsidR="00C83523">
        <w:rPr>
          <w:rFonts w:hint="eastAsia"/>
          <w:sz w:val="18"/>
          <w:szCs w:val="18"/>
        </w:rPr>
        <w:t>の直近の数値を</w:t>
      </w:r>
      <w:r>
        <w:rPr>
          <w:rFonts w:hint="eastAsia"/>
          <w:sz w:val="18"/>
          <w:szCs w:val="18"/>
        </w:rPr>
        <w:t>記載してください。</w:t>
      </w:r>
      <w:r w:rsidR="00A7000B">
        <w:rPr>
          <w:rFonts w:hint="eastAsia"/>
          <w:sz w:val="18"/>
          <w:szCs w:val="18"/>
        </w:rPr>
        <w:t>把握していない場合には直近1年間の利用件数を</w:t>
      </w:r>
      <w:r w:rsidR="006D6E80">
        <w:rPr>
          <w:rFonts w:hint="eastAsia"/>
          <w:sz w:val="18"/>
          <w:szCs w:val="18"/>
        </w:rPr>
        <w:t>記載</w:t>
      </w:r>
      <w:r w:rsidR="00A7000B">
        <w:rPr>
          <w:rFonts w:hint="eastAsia"/>
          <w:sz w:val="18"/>
          <w:szCs w:val="18"/>
        </w:rPr>
        <w:t>してください。</w:t>
      </w:r>
      <w:r w:rsidR="00D078F7">
        <w:rPr>
          <w:rFonts w:hint="eastAsia"/>
          <w:sz w:val="18"/>
          <w:szCs w:val="18"/>
        </w:rPr>
        <w:t>利用開始後1年未満の団体は</w:t>
      </w:r>
      <w:r w:rsidR="00CE1445">
        <w:rPr>
          <w:rFonts w:hint="eastAsia"/>
          <w:sz w:val="18"/>
          <w:szCs w:val="18"/>
        </w:rPr>
        <w:t>記載</w:t>
      </w:r>
      <w:r w:rsidR="00D078F7">
        <w:rPr>
          <w:rFonts w:hint="eastAsia"/>
          <w:sz w:val="18"/>
          <w:szCs w:val="18"/>
        </w:rPr>
        <w:t>不要です。</w:t>
      </w:r>
    </w:p>
    <w:p w14:paraId="52AB593F" w14:textId="3D8AB589" w:rsidR="00A91E86" w:rsidRDefault="00970C0B" w:rsidP="002542E3">
      <w:pPr>
        <w:pStyle w:val="aa"/>
        <w:numPr>
          <w:ilvl w:val="0"/>
          <w:numId w:val="1"/>
        </w:numPr>
        <w:spacing w:line="0" w:lineRule="atLeast"/>
        <w:ind w:leftChars="0" w:left="641" w:rightChars="336" w:right="706" w:hanging="357"/>
        <w:rPr>
          <w:sz w:val="18"/>
          <w:szCs w:val="18"/>
        </w:rPr>
      </w:pPr>
      <w:r w:rsidRPr="00B3632E">
        <w:rPr>
          <w:rFonts w:hint="eastAsia"/>
          <w:sz w:val="18"/>
          <w:szCs w:val="18"/>
        </w:rPr>
        <w:t>記入された自治体</w:t>
      </w:r>
      <w:r>
        <w:rPr>
          <w:rFonts w:hint="eastAsia"/>
          <w:sz w:val="18"/>
          <w:szCs w:val="18"/>
        </w:rPr>
        <w:t>等</w:t>
      </w:r>
      <w:r w:rsidRPr="00B3632E">
        <w:rPr>
          <w:rFonts w:hint="eastAsia"/>
          <w:sz w:val="18"/>
          <w:szCs w:val="18"/>
        </w:rPr>
        <w:t>に対し、</w:t>
      </w:r>
      <w:r>
        <w:rPr>
          <w:rFonts w:hint="eastAsia"/>
          <w:sz w:val="18"/>
          <w:szCs w:val="18"/>
        </w:rPr>
        <w:t>業務内容</w:t>
      </w:r>
      <w:r w:rsidRPr="00B3632E">
        <w:rPr>
          <w:rFonts w:hint="eastAsia"/>
          <w:sz w:val="18"/>
          <w:szCs w:val="18"/>
        </w:rPr>
        <w:t>等を照会させていただく場合がありますので御了承ください</w:t>
      </w:r>
      <w:r>
        <w:rPr>
          <w:rFonts w:hint="eastAsia"/>
          <w:sz w:val="18"/>
          <w:szCs w:val="18"/>
        </w:rPr>
        <w:t>。</w:t>
      </w:r>
    </w:p>
    <w:p w14:paraId="3C29902B" w14:textId="77777777" w:rsidR="002E3D83" w:rsidRDefault="002E3D83" w:rsidP="00A91E86">
      <w:pPr>
        <w:widowControl/>
        <w:jc w:val="left"/>
        <w:rPr>
          <w:i/>
          <w:iCs/>
          <w:sz w:val="22"/>
          <w:u w:val="single"/>
        </w:rPr>
      </w:pPr>
    </w:p>
    <w:p w14:paraId="3FBB185A" w14:textId="05878C99" w:rsidR="00A91E86" w:rsidRPr="002E3D83" w:rsidRDefault="00A91E86" w:rsidP="00A91E86">
      <w:pPr>
        <w:widowControl/>
        <w:jc w:val="left"/>
        <w:rPr>
          <w:i/>
          <w:iCs/>
          <w:sz w:val="22"/>
          <w:u w:val="single"/>
        </w:rPr>
      </w:pPr>
      <w:r w:rsidRPr="002E3D83">
        <w:rPr>
          <w:rFonts w:hint="eastAsia"/>
          <w:i/>
          <w:iCs/>
          <w:sz w:val="22"/>
          <w:u w:val="single"/>
        </w:rPr>
        <w:t>評価基準項目　記載順（5団体以上ある場合は5団体に達するまで）</w:t>
      </w:r>
    </w:p>
    <w:p w14:paraId="6D5F8319" w14:textId="650B848F" w:rsidR="00A91E86" w:rsidRDefault="002E3D83" w:rsidP="002E3D83">
      <w:pPr>
        <w:widowControl/>
        <w:spacing w:afterLines="25" w:after="90" w:line="0" w:lineRule="atLeast"/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提供</w:t>
      </w:r>
      <w:r w:rsidR="00A91E86">
        <w:rPr>
          <w:rFonts w:hint="eastAsia"/>
          <w:sz w:val="18"/>
          <w:szCs w:val="18"/>
        </w:rPr>
        <w:t>システム</w:t>
      </w:r>
      <w:r>
        <w:rPr>
          <w:rFonts w:hint="eastAsia"/>
          <w:sz w:val="18"/>
          <w:szCs w:val="18"/>
        </w:rPr>
        <w:t>の</w:t>
      </w:r>
      <w:r w:rsidR="00A91E86">
        <w:rPr>
          <w:rFonts w:hint="eastAsia"/>
          <w:sz w:val="18"/>
          <w:szCs w:val="18"/>
        </w:rPr>
        <w:t>運用実績がある自治体</w:t>
      </w:r>
      <w:r>
        <w:rPr>
          <w:rFonts w:hint="eastAsia"/>
          <w:sz w:val="18"/>
          <w:szCs w:val="18"/>
        </w:rPr>
        <w:t>等について、次の区分により該当する団体を記載順により「評価基準項目」に記載してください。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2410"/>
        <w:gridCol w:w="3395"/>
        <w:gridCol w:w="2700"/>
      </w:tblGrid>
      <w:tr w:rsidR="00A91E86" w14:paraId="06A97C46" w14:textId="6320D87B" w:rsidTr="00A91E86">
        <w:tc>
          <w:tcPr>
            <w:tcW w:w="846" w:type="dxa"/>
          </w:tcPr>
          <w:p w14:paraId="2DA08D7D" w14:textId="1E204993" w:rsidR="00A91E86" w:rsidRDefault="00A91E86" w:rsidP="00A91E86">
            <w:pPr>
              <w:widowControl/>
              <w:spacing w:beforeLines="15" w:before="54" w:afterLines="15" w:after="54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記載順</w:t>
            </w:r>
          </w:p>
        </w:tc>
        <w:tc>
          <w:tcPr>
            <w:tcW w:w="2410" w:type="dxa"/>
          </w:tcPr>
          <w:p w14:paraId="2F09D625" w14:textId="665AC10A" w:rsidR="00A91E86" w:rsidRDefault="00A91E86" w:rsidP="00A91E86">
            <w:pPr>
              <w:widowControl/>
              <w:spacing w:beforeLines="15" w:before="54" w:afterLines="15" w:after="54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埼玉県内／県外</w:t>
            </w:r>
          </w:p>
        </w:tc>
        <w:tc>
          <w:tcPr>
            <w:tcW w:w="3395" w:type="dxa"/>
          </w:tcPr>
          <w:p w14:paraId="27691DD0" w14:textId="53839335" w:rsidR="00A91E86" w:rsidRDefault="00A91E86" w:rsidP="00A91E86">
            <w:pPr>
              <w:widowControl/>
              <w:spacing w:beforeLines="15" w:before="54" w:afterLines="15" w:after="54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人口等</w:t>
            </w:r>
          </w:p>
        </w:tc>
        <w:tc>
          <w:tcPr>
            <w:tcW w:w="2700" w:type="dxa"/>
          </w:tcPr>
          <w:p w14:paraId="1A633A9F" w14:textId="16C0911C" w:rsidR="00A91E86" w:rsidRDefault="00A91E86" w:rsidP="00A91E86">
            <w:pPr>
              <w:widowControl/>
              <w:spacing w:beforeLines="15" w:before="54" w:afterLines="15" w:after="54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(参考)</w:t>
            </w:r>
            <w:r>
              <w:rPr>
                <w:rFonts w:hint="eastAsia"/>
              </w:rPr>
              <w:t xml:space="preserve"> </w:t>
            </w:r>
            <w:r w:rsidRPr="00A91E86">
              <w:rPr>
                <w:rFonts w:hint="eastAsia"/>
                <w:sz w:val="18"/>
                <w:szCs w:val="18"/>
              </w:rPr>
              <w:t>「電子契約システム提供状況・機能等調書」</w:t>
            </w:r>
            <w:r>
              <w:rPr>
                <w:rFonts w:hint="eastAsia"/>
                <w:sz w:val="18"/>
                <w:szCs w:val="18"/>
              </w:rPr>
              <w:t>項目№</w:t>
            </w:r>
          </w:p>
        </w:tc>
      </w:tr>
      <w:tr w:rsidR="00A91E86" w14:paraId="0D3F2F01" w14:textId="57ABD820" w:rsidTr="00A91E86">
        <w:tc>
          <w:tcPr>
            <w:tcW w:w="846" w:type="dxa"/>
          </w:tcPr>
          <w:p w14:paraId="2F113663" w14:textId="1791F1CD" w:rsidR="00A91E86" w:rsidRDefault="00A91E86" w:rsidP="00A91E86">
            <w:pPr>
              <w:widowControl/>
              <w:spacing w:beforeLines="15" w:before="54" w:afterLines="15" w:after="54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</w:tcPr>
          <w:p w14:paraId="037EAA8C" w14:textId="62138081" w:rsidR="00A91E86" w:rsidRDefault="00A91E86" w:rsidP="00A91E86">
            <w:pPr>
              <w:widowControl/>
              <w:spacing w:beforeLines="15" w:before="54" w:afterLines="15" w:after="54"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埼玉県内</w:t>
            </w:r>
            <w:r w:rsidR="0045595F">
              <w:rPr>
                <w:rFonts w:hint="eastAsia"/>
                <w:sz w:val="18"/>
                <w:szCs w:val="18"/>
              </w:rPr>
              <w:t>市町村</w:t>
            </w:r>
          </w:p>
        </w:tc>
        <w:tc>
          <w:tcPr>
            <w:tcW w:w="3395" w:type="dxa"/>
          </w:tcPr>
          <w:p w14:paraId="2D616A7E" w14:textId="6534F533" w:rsidR="00A91E86" w:rsidRDefault="00A91E86" w:rsidP="00A91E86">
            <w:pPr>
              <w:widowControl/>
              <w:spacing w:beforeLines="15" w:before="54" w:afterLines="15" w:after="54" w:line="0" w:lineRule="atLeast"/>
              <w:jc w:val="left"/>
              <w:rPr>
                <w:sz w:val="18"/>
                <w:szCs w:val="18"/>
              </w:rPr>
            </w:pPr>
            <w:r w:rsidRPr="00A91E86">
              <w:rPr>
                <w:rFonts w:hint="eastAsia"/>
                <w:sz w:val="18"/>
                <w:szCs w:val="18"/>
              </w:rPr>
              <w:t>15万～30万人</w:t>
            </w:r>
          </w:p>
        </w:tc>
        <w:tc>
          <w:tcPr>
            <w:tcW w:w="2700" w:type="dxa"/>
          </w:tcPr>
          <w:p w14:paraId="27A8D696" w14:textId="370D9D06" w:rsidR="00A91E86" w:rsidRDefault="00A91E86" w:rsidP="00A91E86">
            <w:pPr>
              <w:widowControl/>
              <w:spacing w:beforeLines="15" w:before="54" w:afterLines="15" w:after="54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A91E86" w14:paraId="29FB3478" w14:textId="6C672485" w:rsidTr="00A91E86">
        <w:tc>
          <w:tcPr>
            <w:tcW w:w="846" w:type="dxa"/>
          </w:tcPr>
          <w:p w14:paraId="4BFAFAED" w14:textId="314A8C5A" w:rsidR="00A91E86" w:rsidRDefault="00A91E86" w:rsidP="00A91E86">
            <w:pPr>
              <w:widowControl/>
              <w:spacing w:beforeLines="15" w:before="54" w:afterLines="15" w:after="54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10" w:type="dxa"/>
            <w:vMerge/>
          </w:tcPr>
          <w:p w14:paraId="21D20021" w14:textId="71745C06" w:rsidR="00A91E86" w:rsidRDefault="00A91E86" w:rsidP="00A91E86">
            <w:pPr>
              <w:spacing w:beforeLines="15" w:before="54" w:afterLines="15" w:after="54"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395" w:type="dxa"/>
          </w:tcPr>
          <w:p w14:paraId="105BB9FF" w14:textId="3AD7F9A2" w:rsidR="00A91E86" w:rsidRDefault="00A91E86" w:rsidP="00A91E86">
            <w:pPr>
              <w:widowControl/>
              <w:spacing w:beforeLines="15" w:before="54" w:afterLines="15" w:after="54"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30万～35万人</w:t>
            </w:r>
          </w:p>
        </w:tc>
        <w:tc>
          <w:tcPr>
            <w:tcW w:w="2700" w:type="dxa"/>
          </w:tcPr>
          <w:p w14:paraId="269F3374" w14:textId="12BD04DD" w:rsidR="00A91E86" w:rsidRDefault="00A91E86" w:rsidP="00A91E86">
            <w:pPr>
              <w:widowControl/>
              <w:spacing w:beforeLines="15" w:before="54" w:afterLines="15" w:after="54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A91E86" w14:paraId="423F8B30" w14:textId="75541895" w:rsidTr="00A91E86">
        <w:tc>
          <w:tcPr>
            <w:tcW w:w="846" w:type="dxa"/>
          </w:tcPr>
          <w:p w14:paraId="2518A85A" w14:textId="4F8592BD" w:rsidR="00A91E86" w:rsidRDefault="00A91E86" w:rsidP="00A91E86">
            <w:pPr>
              <w:widowControl/>
              <w:spacing w:beforeLines="15" w:before="54" w:afterLines="15" w:after="54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410" w:type="dxa"/>
            <w:vMerge/>
          </w:tcPr>
          <w:p w14:paraId="053FC8F5" w14:textId="4729F054" w:rsidR="00A91E86" w:rsidRDefault="00A91E86" w:rsidP="00A91E86">
            <w:pPr>
              <w:spacing w:beforeLines="15" w:before="54" w:afterLines="15" w:after="54"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395" w:type="dxa"/>
          </w:tcPr>
          <w:p w14:paraId="7B0D2489" w14:textId="259ABD6B" w:rsidR="00A91E86" w:rsidRDefault="00A91E86" w:rsidP="00A91E86">
            <w:pPr>
              <w:widowControl/>
              <w:spacing w:beforeLines="15" w:before="54" w:afterLines="15" w:after="54"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10万～15万人</w:t>
            </w:r>
          </w:p>
        </w:tc>
        <w:tc>
          <w:tcPr>
            <w:tcW w:w="2700" w:type="dxa"/>
          </w:tcPr>
          <w:p w14:paraId="56BED515" w14:textId="46A4AF51" w:rsidR="00A91E86" w:rsidRDefault="00A91E86" w:rsidP="00A91E86">
            <w:pPr>
              <w:widowControl/>
              <w:spacing w:beforeLines="15" w:before="54" w:afterLines="15" w:after="54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A91E86" w14:paraId="522E82DA" w14:textId="4F65AA63" w:rsidTr="00A91E86">
        <w:tc>
          <w:tcPr>
            <w:tcW w:w="846" w:type="dxa"/>
          </w:tcPr>
          <w:p w14:paraId="1ACB8E2D" w14:textId="0640DAE4" w:rsidR="00A91E86" w:rsidRDefault="00A91E86" w:rsidP="00A91E86">
            <w:pPr>
              <w:widowControl/>
              <w:spacing w:beforeLines="15" w:before="54" w:afterLines="15" w:after="54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410" w:type="dxa"/>
            <w:vMerge/>
          </w:tcPr>
          <w:p w14:paraId="19010BF0" w14:textId="0A388584" w:rsidR="00A91E86" w:rsidRDefault="00A91E86" w:rsidP="00A91E86">
            <w:pPr>
              <w:spacing w:beforeLines="15" w:before="54" w:afterLines="15" w:after="54"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395" w:type="dxa"/>
          </w:tcPr>
          <w:p w14:paraId="5833B188" w14:textId="1C5C3289" w:rsidR="00A91E86" w:rsidRDefault="00A91E86" w:rsidP="00A91E86">
            <w:pPr>
              <w:widowControl/>
              <w:spacing w:beforeLines="15" w:before="54" w:afterLines="15" w:after="54"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35万人以上</w:t>
            </w:r>
          </w:p>
        </w:tc>
        <w:tc>
          <w:tcPr>
            <w:tcW w:w="2700" w:type="dxa"/>
          </w:tcPr>
          <w:p w14:paraId="3E0BFD28" w14:textId="20392360" w:rsidR="00A91E86" w:rsidRDefault="00A91E86" w:rsidP="00A91E86">
            <w:pPr>
              <w:widowControl/>
              <w:spacing w:beforeLines="15" w:before="54" w:afterLines="15" w:after="54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A91E86" w14:paraId="5B8D8A10" w14:textId="49A2F35D" w:rsidTr="00A91E86">
        <w:tc>
          <w:tcPr>
            <w:tcW w:w="846" w:type="dxa"/>
          </w:tcPr>
          <w:p w14:paraId="5D5EB3DE" w14:textId="0812ACA6" w:rsidR="00A91E86" w:rsidRDefault="00A91E86" w:rsidP="00A91E86">
            <w:pPr>
              <w:widowControl/>
              <w:spacing w:beforeLines="15" w:before="54" w:afterLines="15" w:after="54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410" w:type="dxa"/>
            <w:vMerge/>
          </w:tcPr>
          <w:p w14:paraId="1DFD8E3C" w14:textId="0E62B8A5" w:rsidR="00A91E86" w:rsidRDefault="00A91E86" w:rsidP="00A91E86">
            <w:pPr>
              <w:widowControl/>
              <w:spacing w:beforeLines="15" w:before="54" w:afterLines="15" w:after="54"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395" w:type="dxa"/>
          </w:tcPr>
          <w:p w14:paraId="23465091" w14:textId="5DADE33C" w:rsidR="00A91E86" w:rsidRDefault="00A91E86" w:rsidP="00A91E86">
            <w:pPr>
              <w:widowControl/>
              <w:spacing w:beforeLines="15" w:before="54" w:afterLines="15" w:after="54"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10万人未満</w:t>
            </w:r>
          </w:p>
        </w:tc>
        <w:tc>
          <w:tcPr>
            <w:tcW w:w="2700" w:type="dxa"/>
          </w:tcPr>
          <w:p w14:paraId="1164291E" w14:textId="73027709" w:rsidR="00A91E86" w:rsidRDefault="00A91E86" w:rsidP="00A91E86">
            <w:pPr>
              <w:widowControl/>
              <w:spacing w:beforeLines="15" w:before="54" w:afterLines="15" w:after="54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A91E86" w14:paraId="2503F13C" w14:textId="59DF725B" w:rsidTr="00A91E86">
        <w:tc>
          <w:tcPr>
            <w:tcW w:w="846" w:type="dxa"/>
          </w:tcPr>
          <w:p w14:paraId="5FF67B46" w14:textId="42673BC9" w:rsidR="00A91E86" w:rsidRDefault="00A91E86" w:rsidP="00A91E86">
            <w:pPr>
              <w:widowControl/>
              <w:spacing w:beforeLines="15" w:before="54" w:afterLines="15" w:after="54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10" w:type="dxa"/>
            <w:vMerge w:val="restart"/>
          </w:tcPr>
          <w:p w14:paraId="0509FA9B" w14:textId="3633F8B7" w:rsidR="00A91E86" w:rsidRDefault="00A91E86" w:rsidP="00A91E86">
            <w:pPr>
              <w:spacing w:beforeLines="15" w:before="54" w:afterLines="15" w:after="54"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埼玉県外</w:t>
            </w:r>
            <w:r w:rsidR="0045595F">
              <w:rPr>
                <w:rFonts w:hint="eastAsia"/>
                <w:sz w:val="18"/>
                <w:szCs w:val="18"/>
              </w:rPr>
              <w:t>市町村</w:t>
            </w:r>
            <w:r w:rsidR="002E3D83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3395" w:type="dxa"/>
          </w:tcPr>
          <w:p w14:paraId="6ADFC135" w14:textId="32673748" w:rsidR="00A91E86" w:rsidRDefault="00A91E86" w:rsidP="00A91E86">
            <w:pPr>
              <w:widowControl/>
              <w:spacing w:beforeLines="15" w:before="54" w:afterLines="15" w:after="54"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15万～30万人</w:t>
            </w:r>
          </w:p>
        </w:tc>
        <w:tc>
          <w:tcPr>
            <w:tcW w:w="2700" w:type="dxa"/>
          </w:tcPr>
          <w:p w14:paraId="3041FD71" w14:textId="32D28655" w:rsidR="00A91E86" w:rsidRDefault="00A91E86" w:rsidP="00A91E86">
            <w:pPr>
              <w:widowControl/>
              <w:spacing w:beforeLines="15" w:before="54" w:afterLines="15" w:after="54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A91E86" w14:paraId="601B0D0C" w14:textId="78A86D86" w:rsidTr="00A91E86">
        <w:tc>
          <w:tcPr>
            <w:tcW w:w="846" w:type="dxa"/>
          </w:tcPr>
          <w:p w14:paraId="234A62B1" w14:textId="14D69A26" w:rsidR="00A91E86" w:rsidRDefault="00A91E86" w:rsidP="00A91E86">
            <w:pPr>
              <w:widowControl/>
              <w:spacing w:beforeLines="15" w:before="54" w:afterLines="15" w:after="54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10" w:type="dxa"/>
            <w:vMerge/>
          </w:tcPr>
          <w:p w14:paraId="090026B3" w14:textId="1A94A1E7" w:rsidR="00A91E86" w:rsidRDefault="00A91E86" w:rsidP="00A91E86">
            <w:pPr>
              <w:widowControl/>
              <w:spacing w:beforeLines="15" w:before="54" w:afterLines="15" w:after="54"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395" w:type="dxa"/>
          </w:tcPr>
          <w:p w14:paraId="65D96596" w14:textId="4A73C1D9" w:rsidR="00A91E86" w:rsidRDefault="00A91E86" w:rsidP="00A91E86">
            <w:pPr>
              <w:widowControl/>
              <w:spacing w:beforeLines="15" w:before="54" w:afterLines="15" w:after="54"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人口10万人以上の</w:t>
            </w:r>
            <w:r w:rsidR="0045595F">
              <w:rPr>
                <w:rFonts w:hint="eastAsia"/>
                <w:sz w:val="18"/>
                <w:szCs w:val="18"/>
              </w:rPr>
              <w:t>市町村</w:t>
            </w:r>
            <w:r>
              <w:rPr>
                <w:rFonts w:hint="eastAsia"/>
                <w:sz w:val="18"/>
                <w:szCs w:val="18"/>
              </w:rPr>
              <w:t>又は国</w:t>
            </w:r>
            <w:r w:rsidR="0045595F">
              <w:rPr>
                <w:rFonts w:hint="eastAsia"/>
                <w:sz w:val="18"/>
                <w:szCs w:val="18"/>
              </w:rPr>
              <w:t>若しくは都道府県</w:t>
            </w:r>
          </w:p>
        </w:tc>
        <w:tc>
          <w:tcPr>
            <w:tcW w:w="2700" w:type="dxa"/>
          </w:tcPr>
          <w:p w14:paraId="3EFE8CDD" w14:textId="52116756" w:rsidR="00A91E86" w:rsidRDefault="00A91E86" w:rsidP="00A91E86">
            <w:pPr>
              <w:widowControl/>
              <w:spacing w:beforeLines="15" w:before="54" w:afterLines="15" w:after="54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</w:tr>
    </w:tbl>
    <w:p w14:paraId="6BCCBB99" w14:textId="77777777" w:rsidR="00A91E86" w:rsidRPr="00A91E86" w:rsidRDefault="00A91E86" w:rsidP="00A91E86">
      <w:pPr>
        <w:widowControl/>
        <w:jc w:val="left"/>
        <w:rPr>
          <w:sz w:val="18"/>
          <w:szCs w:val="18"/>
        </w:rPr>
      </w:pPr>
    </w:p>
    <w:sectPr w:rsidR="00A91E86" w:rsidRPr="00A91E86" w:rsidSect="007D0A6D">
      <w:pgSz w:w="11906" w:h="16838" w:code="9"/>
      <w:pgMar w:top="851" w:right="1134" w:bottom="426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02F52" w14:textId="77777777" w:rsidR="00233ABE" w:rsidRDefault="00233ABE" w:rsidP="00F462C2">
      <w:r>
        <w:separator/>
      </w:r>
    </w:p>
  </w:endnote>
  <w:endnote w:type="continuationSeparator" w:id="0">
    <w:p w14:paraId="2A9ADCB9" w14:textId="77777777" w:rsidR="00233ABE" w:rsidRDefault="00233ABE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72A64" w14:textId="77777777" w:rsidR="00233ABE" w:rsidRDefault="00233ABE" w:rsidP="00F462C2">
      <w:r>
        <w:separator/>
      </w:r>
    </w:p>
  </w:footnote>
  <w:footnote w:type="continuationSeparator" w:id="0">
    <w:p w14:paraId="2FF4650D" w14:textId="77777777" w:rsidR="00233ABE" w:rsidRDefault="00233ABE" w:rsidP="00F4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75035"/>
    <w:multiLevelType w:val="hybridMultilevel"/>
    <w:tmpl w:val="E30282BA"/>
    <w:lvl w:ilvl="0" w:tplc="0C0CA07A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118135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24732"/>
    <w:rsid w:val="000328F0"/>
    <w:rsid w:val="0004571C"/>
    <w:rsid w:val="00046678"/>
    <w:rsid w:val="0008790D"/>
    <w:rsid w:val="000B58F2"/>
    <w:rsid w:val="000E77FD"/>
    <w:rsid w:val="00103E31"/>
    <w:rsid w:val="00114A66"/>
    <w:rsid w:val="00137889"/>
    <w:rsid w:val="00150CB3"/>
    <w:rsid w:val="00160110"/>
    <w:rsid w:val="0018557D"/>
    <w:rsid w:val="00195728"/>
    <w:rsid w:val="0022116C"/>
    <w:rsid w:val="002246EC"/>
    <w:rsid w:val="00233ABE"/>
    <w:rsid w:val="0023506D"/>
    <w:rsid w:val="0024688D"/>
    <w:rsid w:val="002542E3"/>
    <w:rsid w:val="00281DB9"/>
    <w:rsid w:val="00290FE1"/>
    <w:rsid w:val="002C08A8"/>
    <w:rsid w:val="002E3D83"/>
    <w:rsid w:val="002E3F40"/>
    <w:rsid w:val="003230BA"/>
    <w:rsid w:val="00335036"/>
    <w:rsid w:val="003378E4"/>
    <w:rsid w:val="003631F7"/>
    <w:rsid w:val="003637CB"/>
    <w:rsid w:val="00365BF8"/>
    <w:rsid w:val="00365C9C"/>
    <w:rsid w:val="003807E0"/>
    <w:rsid w:val="00391785"/>
    <w:rsid w:val="003A7FC8"/>
    <w:rsid w:val="003B4E3C"/>
    <w:rsid w:val="003C3CB9"/>
    <w:rsid w:val="003E3EA5"/>
    <w:rsid w:val="0040180F"/>
    <w:rsid w:val="004213C6"/>
    <w:rsid w:val="00422801"/>
    <w:rsid w:val="0042525A"/>
    <w:rsid w:val="00426988"/>
    <w:rsid w:val="0044746A"/>
    <w:rsid w:val="00451B33"/>
    <w:rsid w:val="0045595F"/>
    <w:rsid w:val="0045646D"/>
    <w:rsid w:val="00461673"/>
    <w:rsid w:val="0048334B"/>
    <w:rsid w:val="00493227"/>
    <w:rsid w:val="00497E08"/>
    <w:rsid w:val="004C33D4"/>
    <w:rsid w:val="004C4093"/>
    <w:rsid w:val="004F4E13"/>
    <w:rsid w:val="004F7B6A"/>
    <w:rsid w:val="005061FD"/>
    <w:rsid w:val="005352D7"/>
    <w:rsid w:val="005800A4"/>
    <w:rsid w:val="00591E37"/>
    <w:rsid w:val="0059718F"/>
    <w:rsid w:val="005A18F0"/>
    <w:rsid w:val="005B6742"/>
    <w:rsid w:val="005D40EB"/>
    <w:rsid w:val="005D5BE6"/>
    <w:rsid w:val="005E0CCA"/>
    <w:rsid w:val="005F0DD4"/>
    <w:rsid w:val="005F5124"/>
    <w:rsid w:val="00600CEB"/>
    <w:rsid w:val="00612DFA"/>
    <w:rsid w:val="00626659"/>
    <w:rsid w:val="00632D8A"/>
    <w:rsid w:val="006341DD"/>
    <w:rsid w:val="006370B0"/>
    <w:rsid w:val="00655DEC"/>
    <w:rsid w:val="00672DA0"/>
    <w:rsid w:val="00673F88"/>
    <w:rsid w:val="00690ACE"/>
    <w:rsid w:val="00696486"/>
    <w:rsid w:val="006A4520"/>
    <w:rsid w:val="006D23C3"/>
    <w:rsid w:val="006D6E80"/>
    <w:rsid w:val="00706F01"/>
    <w:rsid w:val="00711640"/>
    <w:rsid w:val="00740174"/>
    <w:rsid w:val="0074769E"/>
    <w:rsid w:val="00754BFE"/>
    <w:rsid w:val="00763C19"/>
    <w:rsid w:val="00772634"/>
    <w:rsid w:val="0078540E"/>
    <w:rsid w:val="00795BE4"/>
    <w:rsid w:val="007B1045"/>
    <w:rsid w:val="007B69AF"/>
    <w:rsid w:val="007D0A6D"/>
    <w:rsid w:val="007F7BC3"/>
    <w:rsid w:val="00804DD4"/>
    <w:rsid w:val="00815E21"/>
    <w:rsid w:val="0082088B"/>
    <w:rsid w:val="00833FB8"/>
    <w:rsid w:val="0084181F"/>
    <w:rsid w:val="00867684"/>
    <w:rsid w:val="00896E2D"/>
    <w:rsid w:val="008A73D5"/>
    <w:rsid w:val="008B3213"/>
    <w:rsid w:val="008B75BF"/>
    <w:rsid w:val="008D4284"/>
    <w:rsid w:val="008E1F34"/>
    <w:rsid w:val="008E4667"/>
    <w:rsid w:val="00924D01"/>
    <w:rsid w:val="00927B26"/>
    <w:rsid w:val="00931DE9"/>
    <w:rsid w:val="00935C46"/>
    <w:rsid w:val="00954DC4"/>
    <w:rsid w:val="00961CD8"/>
    <w:rsid w:val="00963C67"/>
    <w:rsid w:val="00970C0B"/>
    <w:rsid w:val="00971893"/>
    <w:rsid w:val="00972B4D"/>
    <w:rsid w:val="009A647C"/>
    <w:rsid w:val="009D0FD2"/>
    <w:rsid w:val="00A0229D"/>
    <w:rsid w:val="00A36474"/>
    <w:rsid w:val="00A43E31"/>
    <w:rsid w:val="00A45368"/>
    <w:rsid w:val="00A46CF5"/>
    <w:rsid w:val="00A47F5B"/>
    <w:rsid w:val="00A5316B"/>
    <w:rsid w:val="00A7000B"/>
    <w:rsid w:val="00A723E3"/>
    <w:rsid w:val="00A7411B"/>
    <w:rsid w:val="00A86A9D"/>
    <w:rsid w:val="00A914CC"/>
    <w:rsid w:val="00A91E86"/>
    <w:rsid w:val="00A95E85"/>
    <w:rsid w:val="00AC0359"/>
    <w:rsid w:val="00AF2BA6"/>
    <w:rsid w:val="00AF4020"/>
    <w:rsid w:val="00B02D1B"/>
    <w:rsid w:val="00B05D12"/>
    <w:rsid w:val="00B26D87"/>
    <w:rsid w:val="00B27CB4"/>
    <w:rsid w:val="00B3632E"/>
    <w:rsid w:val="00B64A27"/>
    <w:rsid w:val="00B732A7"/>
    <w:rsid w:val="00B872ED"/>
    <w:rsid w:val="00B91623"/>
    <w:rsid w:val="00BA07CB"/>
    <w:rsid w:val="00BB0D51"/>
    <w:rsid w:val="00BB33C3"/>
    <w:rsid w:val="00BC2A05"/>
    <w:rsid w:val="00BC4571"/>
    <w:rsid w:val="00BE50BA"/>
    <w:rsid w:val="00C43045"/>
    <w:rsid w:val="00C53F96"/>
    <w:rsid w:val="00C6149C"/>
    <w:rsid w:val="00C64888"/>
    <w:rsid w:val="00C67A7B"/>
    <w:rsid w:val="00C76F5B"/>
    <w:rsid w:val="00C83523"/>
    <w:rsid w:val="00C845B7"/>
    <w:rsid w:val="00C8462C"/>
    <w:rsid w:val="00CC1447"/>
    <w:rsid w:val="00CE1445"/>
    <w:rsid w:val="00CF17E2"/>
    <w:rsid w:val="00D015EB"/>
    <w:rsid w:val="00D044E4"/>
    <w:rsid w:val="00D078F7"/>
    <w:rsid w:val="00D42559"/>
    <w:rsid w:val="00D47F81"/>
    <w:rsid w:val="00D7119E"/>
    <w:rsid w:val="00D7497C"/>
    <w:rsid w:val="00D8190D"/>
    <w:rsid w:val="00D907F1"/>
    <w:rsid w:val="00D94727"/>
    <w:rsid w:val="00DE2D20"/>
    <w:rsid w:val="00E34DBB"/>
    <w:rsid w:val="00E44C41"/>
    <w:rsid w:val="00E50C79"/>
    <w:rsid w:val="00EB1FDA"/>
    <w:rsid w:val="00EC2475"/>
    <w:rsid w:val="00EC2942"/>
    <w:rsid w:val="00ED2C9A"/>
    <w:rsid w:val="00EE49EE"/>
    <w:rsid w:val="00F16C37"/>
    <w:rsid w:val="00F174F8"/>
    <w:rsid w:val="00F206A9"/>
    <w:rsid w:val="00F30487"/>
    <w:rsid w:val="00F35E9E"/>
    <w:rsid w:val="00F41144"/>
    <w:rsid w:val="00F462C2"/>
    <w:rsid w:val="00F5461A"/>
    <w:rsid w:val="00F87BFD"/>
    <w:rsid w:val="00F94C59"/>
    <w:rsid w:val="00F952E5"/>
    <w:rsid w:val="00FC4BB0"/>
    <w:rsid w:val="00FE57A4"/>
    <w:rsid w:val="00FF4B79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84B14"/>
  <w15:chartTrackingRefBased/>
  <w15:docId w15:val="{B9403DEA-C1A8-4AC6-B080-554306C8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5C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5C4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542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モ</dc:creator>
  <cp:keywords/>
  <cp:lastModifiedBy>30899宮部正人</cp:lastModifiedBy>
  <cp:revision>42</cp:revision>
  <cp:lastPrinted>2025-06-05T02:53:00Z</cp:lastPrinted>
  <dcterms:created xsi:type="dcterms:W3CDTF">2023-03-26T05:00:00Z</dcterms:created>
  <dcterms:modified xsi:type="dcterms:W3CDTF">2025-06-30T04:18:00Z</dcterms:modified>
</cp:coreProperties>
</file>