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567BB" w14:textId="41118346" w:rsidR="00F31E27" w:rsidRPr="00F31E27" w:rsidRDefault="00DA5AAE" w:rsidP="00AA5EC2">
      <w:pPr>
        <w:autoSpaceDE w:val="0"/>
        <w:autoSpaceDN w:val="0"/>
        <w:adjustRightInd w:val="0"/>
        <w:jc w:val="left"/>
        <w:rPr>
          <w:rFonts w:ascii="ＭＳ 明朝" w:cs="ＭＳ 明朝"/>
          <w:kern w:val="0"/>
          <w:szCs w:val="24"/>
          <w:lang w:bidi="ar-SA"/>
        </w:rPr>
      </w:pPr>
      <w:r>
        <w:rPr>
          <w:rFonts w:hint="eastAsia"/>
          <w:noProof/>
          <w:spacing w:val="397"/>
          <w:kern w:val="0"/>
          <w:sz w:val="40"/>
          <w:szCs w:val="40"/>
        </w:rPr>
        <mc:AlternateContent>
          <mc:Choice Requires="wps">
            <w:drawing>
              <wp:anchor distT="0" distB="0" distL="114300" distR="114300" simplePos="0" relativeHeight="251659264" behindDoc="0" locked="0" layoutInCell="1" allowOverlap="1" wp14:anchorId="49C5EC8C" wp14:editId="09F8E04E">
                <wp:simplePos x="0" y="0"/>
                <wp:positionH relativeFrom="margin">
                  <wp:posOffset>4231005</wp:posOffset>
                </wp:positionH>
                <wp:positionV relativeFrom="paragraph">
                  <wp:posOffset>-597535</wp:posOffset>
                </wp:positionV>
                <wp:extent cx="1333500" cy="365760"/>
                <wp:effectExtent l="0" t="0" r="0" b="0"/>
                <wp:wrapNone/>
                <wp:docPr id="2034169291" name="テキスト ボックス 1"/>
                <wp:cNvGraphicFramePr/>
                <a:graphic xmlns:a="http://schemas.openxmlformats.org/drawingml/2006/main">
                  <a:graphicData uri="http://schemas.microsoft.com/office/word/2010/wordprocessingShape">
                    <wps:wsp>
                      <wps:cNvSpPr txBox="1"/>
                      <wps:spPr>
                        <a:xfrm>
                          <a:off x="0" y="0"/>
                          <a:ext cx="1333500" cy="365760"/>
                        </a:xfrm>
                        <a:prstGeom prst="rect">
                          <a:avLst/>
                        </a:prstGeom>
                        <a:noFill/>
                        <a:ln w="6350">
                          <a:noFill/>
                        </a:ln>
                      </wps:spPr>
                      <wps:txbx>
                        <w:txbxContent>
                          <w:p w14:paraId="6E23A070" w14:textId="1DAC1727" w:rsidR="00DA5AAE" w:rsidRPr="00CE7140" w:rsidRDefault="00DA5AAE" w:rsidP="00DA5AAE">
                            <w:pPr>
                              <w:ind w:firstLineChars="50" w:firstLine="120"/>
                              <w:rPr>
                                <w:rFonts w:ascii="BIZ UDゴシック" w:eastAsia="BIZ UDゴシック" w:hAnsi="BIZ UDゴシック"/>
                                <w:color w:val="000000" w:themeColor="text1"/>
                                <w:szCs w:val="22"/>
                                <w:bdr w:val="single" w:sz="4" w:space="0" w:color="auto"/>
                              </w:rPr>
                            </w:pPr>
                            <w:r w:rsidRPr="00CE7140">
                              <w:rPr>
                                <w:rFonts w:ascii="BIZ UDゴシック" w:eastAsia="BIZ UDゴシック" w:hAnsi="BIZ UDゴシック" w:hint="eastAsia"/>
                                <w:color w:val="000000" w:themeColor="text1"/>
                                <w:szCs w:val="22"/>
                                <w:bdr w:val="single" w:sz="4" w:space="0" w:color="auto"/>
                              </w:rPr>
                              <w:t>書類番号 (２)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5EC8C" id="_x0000_t202" coordsize="21600,21600" o:spt="202" path="m,l,21600r21600,l21600,xe">
                <v:stroke joinstyle="miter"/>
                <v:path gradientshapeok="t" o:connecttype="rect"/>
              </v:shapetype>
              <v:shape id="テキスト ボックス 1" o:spid="_x0000_s1026" type="#_x0000_t202" style="position:absolute;margin-left:333.15pt;margin-top:-47.05pt;width:105pt;height:2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" filled="f" stroked="f" strokeweight=".5pt">
                <v:textbox>
                  <w:txbxContent>
                    <w:p w14:paraId="6E23A070" w14:textId="1DAC1727" w:rsidR="00DA5AAE" w:rsidRPr="00CE7140" w:rsidRDefault="00DA5AAE" w:rsidP="00DA5AAE">
                      <w:pPr>
                        <w:ind w:firstLineChars="50" w:firstLine="120"/>
                        <w:rPr>
                          <w:rFonts w:ascii="BIZ UDゴシック" w:eastAsia="BIZ UDゴシック" w:hAnsi="BIZ UDゴシック"/>
                          <w:color w:val="000000" w:themeColor="text1"/>
                          <w:szCs w:val="22"/>
                          <w:bdr w:val="single" w:sz="4" w:space="0" w:color="auto"/>
                        </w:rPr>
                      </w:pPr>
                      <w:r w:rsidRPr="00CE7140">
                        <w:rPr>
                          <w:rFonts w:ascii="BIZ UDゴシック" w:eastAsia="BIZ UDゴシック" w:hAnsi="BIZ UDゴシック" w:hint="eastAsia"/>
                          <w:color w:val="000000" w:themeColor="text1"/>
                          <w:szCs w:val="22"/>
                          <w:bdr w:val="single" w:sz="4" w:space="0" w:color="auto"/>
                        </w:rPr>
                        <w:t>書類番号 (２)</w:t>
                      </w:r>
                    </w:p>
                  </w:txbxContent>
                </v:textbox>
                <w10:wrap anchorx="margin"/>
              </v:shape>
            </w:pict>
          </mc:Fallback>
        </mc:AlternateContent>
      </w:r>
      <w:r w:rsidR="00AA5EC2">
        <w:rPr>
          <w:rFonts w:ascii="ＭＳ 明朝" w:cs="ＭＳ 明朝" w:hint="eastAsia"/>
          <w:kern w:val="0"/>
          <w:szCs w:val="24"/>
          <w:lang w:bidi="ar-SA"/>
        </w:rPr>
        <w:t xml:space="preserve">　　　　　　　　　　　　　　　　　　　　　　　　　</w:t>
      </w:r>
      <w:r w:rsidR="00F31E27">
        <w:rPr>
          <w:rFonts w:ascii="ＭＳ 明朝" w:cs="ＭＳ 明朝" w:hint="eastAsia"/>
          <w:kern w:val="0"/>
          <w:szCs w:val="24"/>
          <w:lang w:bidi="ar-SA"/>
        </w:rPr>
        <w:t xml:space="preserve">令和　</w:t>
      </w:r>
      <w:r w:rsidR="00F31E27" w:rsidRPr="00F31E27">
        <w:rPr>
          <w:rFonts w:ascii="ＭＳ 明朝" w:cs="ＭＳ 明朝" w:hint="eastAsia"/>
          <w:kern w:val="0"/>
          <w:szCs w:val="24"/>
          <w:lang w:bidi="ar-SA"/>
        </w:rPr>
        <w:t>年</w:t>
      </w:r>
      <w:r w:rsidR="00AA5EC2">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月</w:t>
      </w:r>
      <w:r w:rsidR="00AA5EC2">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日</w:t>
      </w:r>
      <w:r w:rsidR="00AA5EC2">
        <w:rPr>
          <w:rFonts w:ascii="ＭＳ 明朝" w:cs="ＭＳ 明朝" w:hint="eastAsia"/>
          <w:kern w:val="0"/>
          <w:szCs w:val="24"/>
          <w:lang w:bidi="ar-SA"/>
        </w:rPr>
        <w:t xml:space="preserve">　</w:t>
      </w:r>
    </w:p>
    <w:p w14:paraId="583948C0" w14:textId="77777777" w:rsidR="00F31E27" w:rsidRDefault="00F31E27" w:rsidP="00F31E27">
      <w:pPr>
        <w:autoSpaceDE w:val="0"/>
        <w:autoSpaceDN w:val="0"/>
        <w:adjustRightInd w:val="0"/>
        <w:jc w:val="left"/>
        <w:rPr>
          <w:rFonts w:ascii="ＭＳ 明朝" w:cs="ＭＳ 明朝"/>
          <w:kern w:val="0"/>
          <w:szCs w:val="24"/>
          <w:lang w:bidi="ar-SA"/>
        </w:rPr>
      </w:pPr>
    </w:p>
    <w:p w14:paraId="28A8C318" w14:textId="19207191" w:rsidR="008A5273" w:rsidRDefault="008A5273" w:rsidP="00F31E27">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（宛先）</w:t>
      </w:r>
    </w:p>
    <w:p w14:paraId="6D514549" w14:textId="030861A6" w:rsidR="00F31E27" w:rsidRDefault="008A5273" w:rsidP="008A527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上尾市長</w:t>
      </w:r>
      <w:r w:rsidR="00CE7140">
        <w:rPr>
          <w:rFonts w:ascii="ＭＳ 明朝" w:cs="ＭＳ 明朝" w:hint="eastAsia"/>
          <w:kern w:val="0"/>
          <w:szCs w:val="24"/>
          <w:lang w:bidi="ar-SA"/>
        </w:rPr>
        <w:t xml:space="preserve">　畠山　稔</w:t>
      </w:r>
    </w:p>
    <w:p w14:paraId="61DBEBFE" w14:textId="77777777" w:rsidR="008A5273" w:rsidRPr="00F31E27" w:rsidRDefault="008A5273" w:rsidP="008A5273">
      <w:pPr>
        <w:autoSpaceDE w:val="0"/>
        <w:autoSpaceDN w:val="0"/>
        <w:adjustRightInd w:val="0"/>
        <w:jc w:val="left"/>
        <w:rPr>
          <w:rFonts w:ascii="ＭＳ 明朝" w:cs="ＭＳ 明朝"/>
          <w:kern w:val="0"/>
          <w:szCs w:val="24"/>
          <w:lang w:bidi="ar-SA"/>
        </w:rPr>
      </w:pPr>
    </w:p>
    <w:p w14:paraId="4CF94D75" w14:textId="77777777" w:rsidR="00AA5EC2" w:rsidRDefault="00AA5EC2" w:rsidP="00AA5EC2">
      <w:pPr>
        <w:rPr>
          <w:szCs w:val="24"/>
          <w:lang w:bidi="ar-SA"/>
        </w:rPr>
      </w:pPr>
      <w:r>
        <w:rPr>
          <w:rFonts w:hint="eastAsia"/>
          <w:szCs w:val="24"/>
        </w:rPr>
        <w:t xml:space="preserve">　　　　　　　　　　　　　　　所在地　　　　　</w:t>
      </w:r>
    </w:p>
    <w:p w14:paraId="131D67B6" w14:textId="571659E6" w:rsidR="00AA5EC2" w:rsidRDefault="00AA5EC2" w:rsidP="00AA5EC2">
      <w:pPr>
        <w:rPr>
          <w:szCs w:val="24"/>
        </w:rPr>
      </w:pPr>
      <w:r>
        <w:rPr>
          <w:rFonts w:hint="eastAsia"/>
          <w:szCs w:val="24"/>
        </w:rPr>
        <w:t xml:space="preserve">　　　　　　　　　　　　　　　商号又は名称　　</w:t>
      </w:r>
    </w:p>
    <w:p w14:paraId="6A205B4D"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hint="eastAsia"/>
          <w:szCs w:val="24"/>
        </w:rPr>
        <w:t xml:space="preserve">　　　　　　　　　　　　　　　代表者氏名　　　　　　　　　　　　　　　　</w:t>
      </w:r>
      <w:r w:rsidR="00F31E27" w:rsidRPr="00F31E27">
        <w:rPr>
          <w:rFonts w:ascii="ＭＳ 明朝" w:cs="ＭＳ 明朝"/>
          <w:kern w:val="0"/>
          <w:szCs w:val="24"/>
          <w:lang w:bidi="ar-SA"/>
        </w:rPr>
        <w:t xml:space="preserve"> </w:t>
      </w:r>
    </w:p>
    <w:p w14:paraId="765B7CED" w14:textId="77777777" w:rsidR="00F31E27" w:rsidRPr="00F31E27" w:rsidRDefault="00F31E27" w:rsidP="00F31E27">
      <w:pPr>
        <w:autoSpaceDE w:val="0"/>
        <w:autoSpaceDN w:val="0"/>
        <w:adjustRightInd w:val="0"/>
        <w:jc w:val="left"/>
        <w:rPr>
          <w:rFonts w:ascii="ＭＳ 明朝" w:cs="ＭＳ 明朝"/>
          <w:kern w:val="0"/>
          <w:szCs w:val="24"/>
          <w:lang w:bidi="ar-SA"/>
        </w:rPr>
      </w:pPr>
    </w:p>
    <w:p w14:paraId="2ED475C7" w14:textId="77777777" w:rsidR="00F31E27" w:rsidRPr="00F31E27" w:rsidRDefault="00F31E27" w:rsidP="00F31E27">
      <w:pPr>
        <w:autoSpaceDE w:val="0"/>
        <w:autoSpaceDN w:val="0"/>
        <w:adjustRightInd w:val="0"/>
        <w:jc w:val="center"/>
        <w:rPr>
          <w:rFonts w:ascii="ＭＳ 明朝" w:cs="ＭＳ 明朝"/>
          <w:kern w:val="0"/>
          <w:szCs w:val="24"/>
          <w:lang w:bidi="ar-SA"/>
        </w:rPr>
      </w:pPr>
      <w:r w:rsidRPr="00F31E27">
        <w:rPr>
          <w:rFonts w:ascii="ＭＳ 明朝" w:cs="ＭＳ 明朝" w:hint="eastAsia"/>
          <w:kern w:val="0"/>
          <w:szCs w:val="24"/>
          <w:lang w:bidi="ar-SA"/>
        </w:rPr>
        <w:t>公募型プロポーザル</w:t>
      </w:r>
      <w:r w:rsidR="008B04D7">
        <w:rPr>
          <w:rFonts w:ascii="ＭＳ 明朝" w:cs="ＭＳ 明朝" w:hint="eastAsia"/>
          <w:kern w:val="0"/>
          <w:szCs w:val="24"/>
          <w:lang w:bidi="ar-SA"/>
        </w:rPr>
        <w:t>方式</w:t>
      </w:r>
      <w:r w:rsidRPr="00F31E27">
        <w:rPr>
          <w:rFonts w:ascii="ＭＳ 明朝" w:cs="ＭＳ 明朝" w:hint="eastAsia"/>
          <w:kern w:val="0"/>
          <w:szCs w:val="24"/>
          <w:lang w:bidi="ar-SA"/>
        </w:rPr>
        <w:t>参加表明書</w:t>
      </w:r>
    </w:p>
    <w:p w14:paraId="27B71981" w14:textId="6B8AD3E1" w:rsidR="00F31E27" w:rsidRPr="00F31E27" w:rsidRDefault="00F31E27" w:rsidP="00F31E27">
      <w:pPr>
        <w:autoSpaceDE w:val="0"/>
        <w:autoSpaceDN w:val="0"/>
        <w:adjustRightInd w:val="0"/>
        <w:ind w:firstLineChars="100" w:firstLine="240"/>
        <w:jc w:val="left"/>
        <w:rPr>
          <w:rFonts w:ascii="ＭＳ 明朝" w:cs="ＭＳ 明朝"/>
          <w:kern w:val="0"/>
          <w:szCs w:val="24"/>
          <w:lang w:bidi="ar-SA"/>
        </w:rPr>
      </w:pPr>
      <w:r w:rsidRPr="00F31E27">
        <w:rPr>
          <w:rFonts w:ascii="ＭＳ 明朝" w:cs="ＭＳ 明朝" w:hint="eastAsia"/>
          <w:kern w:val="0"/>
          <w:szCs w:val="24"/>
          <w:lang w:bidi="ar-SA"/>
        </w:rPr>
        <w:t>次の</w:t>
      </w:r>
      <w:r w:rsidR="008B04D7">
        <w:rPr>
          <w:rFonts w:ascii="ＭＳ 明朝" w:cs="ＭＳ 明朝" w:hint="eastAsia"/>
          <w:kern w:val="0"/>
          <w:szCs w:val="24"/>
          <w:lang w:bidi="ar-SA"/>
        </w:rPr>
        <w:t>件</w:t>
      </w:r>
      <w:r w:rsidRPr="00F31E27">
        <w:rPr>
          <w:rFonts w:ascii="ＭＳ 明朝" w:cs="ＭＳ 明朝" w:hint="eastAsia"/>
          <w:kern w:val="0"/>
          <w:szCs w:val="24"/>
          <w:lang w:bidi="ar-SA"/>
        </w:rPr>
        <w:t>について、関係書類を添えて、公募型プロポーザル</w:t>
      </w:r>
      <w:r w:rsidR="008B04D7">
        <w:rPr>
          <w:rFonts w:ascii="ＭＳ 明朝" w:cs="ＭＳ 明朝" w:hint="eastAsia"/>
          <w:kern w:val="0"/>
          <w:szCs w:val="24"/>
          <w:lang w:bidi="ar-SA"/>
        </w:rPr>
        <w:t>方式</w:t>
      </w:r>
      <w:r w:rsidRPr="00F31E27">
        <w:rPr>
          <w:rFonts w:ascii="ＭＳ 明朝" w:cs="ＭＳ 明朝" w:hint="eastAsia"/>
          <w:kern w:val="0"/>
          <w:szCs w:val="24"/>
          <w:lang w:bidi="ar-SA"/>
        </w:rPr>
        <w:t>の参加を表明いたします。</w:t>
      </w:r>
      <w:r w:rsidRPr="00F31E27">
        <w:rPr>
          <w:rFonts w:ascii="ＭＳ 明朝" w:cs="ＭＳ 明朝"/>
          <w:kern w:val="0"/>
          <w:szCs w:val="24"/>
          <w:lang w:bidi="ar-SA"/>
        </w:rPr>
        <w:t xml:space="preserve"> </w:t>
      </w:r>
    </w:p>
    <w:p w14:paraId="365A24E8" w14:textId="2EB86CC6" w:rsidR="00F31E27" w:rsidRPr="00F31E27" w:rsidRDefault="00F31E27" w:rsidP="00F31E27">
      <w:pPr>
        <w:autoSpaceDE w:val="0"/>
        <w:autoSpaceDN w:val="0"/>
        <w:adjustRightInd w:val="0"/>
        <w:ind w:firstLineChars="100" w:firstLine="240"/>
        <w:jc w:val="left"/>
        <w:rPr>
          <w:rFonts w:ascii="ＭＳ 明朝" w:cs="ＭＳ 明朝"/>
          <w:kern w:val="0"/>
          <w:szCs w:val="24"/>
          <w:lang w:bidi="ar-SA"/>
        </w:rPr>
      </w:pPr>
      <w:r w:rsidRPr="00F31E27">
        <w:rPr>
          <w:rFonts w:ascii="ＭＳ 明朝" w:cs="ＭＳ 明朝" w:hint="eastAsia"/>
          <w:kern w:val="0"/>
          <w:szCs w:val="24"/>
          <w:lang w:bidi="ar-SA"/>
        </w:rPr>
        <w:t>なお、参加の表明に当たり、当該公募型プロポーザル</w:t>
      </w:r>
      <w:r w:rsidR="008B04D7">
        <w:rPr>
          <w:rFonts w:ascii="ＭＳ 明朝" w:cs="ＭＳ 明朝" w:hint="eastAsia"/>
          <w:kern w:val="0"/>
          <w:szCs w:val="24"/>
          <w:lang w:bidi="ar-SA"/>
        </w:rPr>
        <w:t>方式</w:t>
      </w:r>
      <w:r w:rsidRPr="00F31E27">
        <w:rPr>
          <w:rFonts w:ascii="ＭＳ 明朝" w:cs="ＭＳ 明朝" w:hint="eastAsia"/>
          <w:kern w:val="0"/>
          <w:szCs w:val="24"/>
          <w:lang w:bidi="ar-SA"/>
        </w:rPr>
        <w:t>に係る参加資格を全て満たすことを確約します。</w:t>
      </w:r>
      <w:r w:rsidRPr="00F31E27">
        <w:rPr>
          <w:rFonts w:ascii="ＭＳ 明朝" w:cs="ＭＳ 明朝"/>
          <w:kern w:val="0"/>
          <w:szCs w:val="24"/>
          <w:lang w:bidi="ar-SA"/>
        </w:rPr>
        <w:t xml:space="preserve"> </w:t>
      </w:r>
    </w:p>
    <w:p w14:paraId="3B46B737" w14:textId="5BDA4DC2" w:rsidR="00F31E27" w:rsidRDefault="00CE7140" w:rsidP="00F31E27">
      <w:pPr>
        <w:autoSpaceDE w:val="0"/>
        <w:autoSpaceDN w:val="0"/>
        <w:adjustRightInd w:val="0"/>
        <w:ind w:firstLineChars="100" w:firstLine="240"/>
        <w:jc w:val="left"/>
        <w:rPr>
          <w:rFonts w:ascii="ＭＳ 明朝" w:cs="ＭＳ 明朝"/>
          <w:kern w:val="0"/>
          <w:szCs w:val="24"/>
          <w:lang w:bidi="ar-SA"/>
        </w:rPr>
      </w:pPr>
      <w:r>
        <w:rPr>
          <w:rFonts w:ascii="ＭＳ 明朝" w:cs="ＭＳ 明朝"/>
          <w:noProof/>
          <w:kern w:val="0"/>
          <w:szCs w:val="24"/>
          <w:lang w:bidi="ar-SA"/>
        </w:rPr>
        <mc:AlternateContent>
          <mc:Choice Requires="wps">
            <w:drawing>
              <wp:anchor distT="0" distB="0" distL="114300" distR="114300" simplePos="0" relativeHeight="251660288" behindDoc="0" locked="0" layoutInCell="1" allowOverlap="1" wp14:anchorId="69763155" wp14:editId="110C9049">
                <wp:simplePos x="0" y="0"/>
                <wp:positionH relativeFrom="margin">
                  <wp:align>center</wp:align>
                </wp:positionH>
                <wp:positionV relativeFrom="paragraph">
                  <wp:posOffset>19685</wp:posOffset>
                </wp:positionV>
                <wp:extent cx="5951220" cy="3573780"/>
                <wp:effectExtent l="0" t="0" r="11430" b="26670"/>
                <wp:wrapNone/>
                <wp:docPr id="2054910100" name="テキスト ボックス 1"/>
                <wp:cNvGraphicFramePr/>
                <a:graphic xmlns:a="http://schemas.openxmlformats.org/drawingml/2006/main">
                  <a:graphicData uri="http://schemas.microsoft.com/office/word/2010/wordprocessingShape">
                    <wps:wsp>
                      <wps:cNvSpPr txBox="1"/>
                      <wps:spPr>
                        <a:xfrm>
                          <a:off x="0" y="0"/>
                          <a:ext cx="5951220" cy="3573780"/>
                        </a:xfrm>
                        <a:prstGeom prst="rect">
                          <a:avLst/>
                        </a:prstGeom>
                        <a:solidFill>
                          <a:schemeClr val="lt1"/>
                        </a:solidFill>
                        <a:ln w="6350">
                          <a:solidFill>
                            <a:prstClr val="black"/>
                          </a:solidFill>
                        </a:ln>
                      </wps:spPr>
                      <wps:txbx>
                        <w:txbxContent>
                          <w:p w14:paraId="26AB980D" w14:textId="5F2CE54E" w:rsidR="00CE7140" w:rsidRDefault="00CE7140" w:rsidP="00CE7140">
                            <w:pPr>
                              <w:spacing w:line="260" w:lineRule="exact"/>
                              <w:rPr>
                                <w:sz w:val="20"/>
                              </w:rPr>
                            </w:pPr>
                            <w:r>
                              <w:rPr>
                                <w:rFonts w:hint="eastAsia"/>
                                <w:sz w:val="20"/>
                              </w:rPr>
                              <w:t>【参加資格】</w:t>
                            </w:r>
                          </w:p>
                          <w:p w14:paraId="55BCD4BD" w14:textId="436F7A17" w:rsidR="00CE7140" w:rsidRPr="00CE7140" w:rsidRDefault="00CE7140" w:rsidP="00CE7140">
                            <w:pPr>
                              <w:spacing w:line="260" w:lineRule="exact"/>
                              <w:ind w:left="400" w:hangingChars="200" w:hanging="400"/>
                              <w:rPr>
                                <w:sz w:val="20"/>
                              </w:rPr>
                            </w:pPr>
                            <w:r w:rsidRPr="00CE7140">
                              <w:rPr>
                                <w:rFonts w:hint="eastAsia"/>
                                <w:sz w:val="20"/>
                              </w:rPr>
                              <w:t>(1)</w:t>
                            </w:r>
                            <w:r w:rsidRPr="00CE7140">
                              <w:rPr>
                                <w:rFonts w:hint="eastAsia"/>
                                <w:sz w:val="20"/>
                              </w:rPr>
                              <w:t>「設計・調査・測量」の業種において、上尾市工事等競争入札参加資格者名簿に登録された者であること。</w:t>
                            </w:r>
                          </w:p>
                          <w:p w14:paraId="560E148C" w14:textId="33B3E92C" w:rsidR="00CE7140" w:rsidRPr="00CE7140" w:rsidRDefault="00CE7140" w:rsidP="00CE7140">
                            <w:pPr>
                              <w:spacing w:line="260" w:lineRule="exact"/>
                              <w:ind w:left="400" w:hangingChars="200" w:hanging="400"/>
                              <w:rPr>
                                <w:sz w:val="20"/>
                              </w:rPr>
                            </w:pPr>
                            <w:r w:rsidRPr="00CE7140">
                              <w:rPr>
                                <w:rFonts w:hint="eastAsia"/>
                                <w:sz w:val="20"/>
                              </w:rPr>
                              <w:t xml:space="preserve">(2) </w:t>
                            </w:r>
                            <w:r w:rsidRPr="00CE7140">
                              <w:rPr>
                                <w:rFonts w:hint="eastAsia"/>
                                <w:sz w:val="20"/>
                              </w:rPr>
                              <w:t>過去</w:t>
                            </w:r>
                            <w:r w:rsidRPr="00CE7140">
                              <w:rPr>
                                <w:rFonts w:hint="eastAsia"/>
                                <w:sz w:val="20"/>
                              </w:rPr>
                              <w:t>10</w:t>
                            </w:r>
                            <w:r w:rsidRPr="00CE7140">
                              <w:rPr>
                                <w:rFonts w:hint="eastAsia"/>
                                <w:sz w:val="20"/>
                              </w:rPr>
                              <w:t>年度間（平成</w:t>
                            </w:r>
                            <w:r w:rsidRPr="00CE7140">
                              <w:rPr>
                                <w:rFonts w:hint="eastAsia"/>
                                <w:sz w:val="20"/>
                              </w:rPr>
                              <w:t>26</w:t>
                            </w:r>
                            <w:r w:rsidRPr="00CE7140">
                              <w:rPr>
                                <w:rFonts w:hint="eastAsia"/>
                                <w:sz w:val="20"/>
                              </w:rPr>
                              <w:t>年度～令和</w:t>
                            </w:r>
                            <w:r w:rsidRPr="00CE7140">
                              <w:rPr>
                                <w:rFonts w:hint="eastAsia"/>
                                <w:sz w:val="20"/>
                              </w:rPr>
                              <w:t>5</w:t>
                            </w:r>
                            <w:r w:rsidRPr="00CE7140">
                              <w:rPr>
                                <w:rFonts w:hint="eastAsia"/>
                                <w:sz w:val="20"/>
                              </w:rPr>
                              <w:t>年度）に国または地方自治体において、公共施設の建替・改修等施設の更新に関する設計業務の契約の履行を完了した実績があること。</w:t>
                            </w:r>
                          </w:p>
                          <w:p w14:paraId="618CB0BA" w14:textId="033F4B84" w:rsidR="00CE7140" w:rsidRPr="00CE7140" w:rsidRDefault="00CE7140" w:rsidP="00CE7140">
                            <w:pPr>
                              <w:spacing w:line="260" w:lineRule="exact"/>
                              <w:rPr>
                                <w:sz w:val="20"/>
                              </w:rPr>
                            </w:pPr>
                            <w:r w:rsidRPr="00CE7140">
                              <w:rPr>
                                <w:rFonts w:hint="eastAsia"/>
                                <w:sz w:val="20"/>
                              </w:rPr>
                              <w:t>(3)</w:t>
                            </w:r>
                            <w:r>
                              <w:rPr>
                                <w:rFonts w:hint="eastAsia"/>
                                <w:sz w:val="20"/>
                              </w:rPr>
                              <w:t xml:space="preserve"> </w:t>
                            </w:r>
                            <w:r w:rsidRPr="00CE7140">
                              <w:rPr>
                                <w:rFonts w:hint="eastAsia"/>
                                <w:sz w:val="20"/>
                              </w:rPr>
                              <w:t>次のいずれにも該当しない者であること。</w:t>
                            </w:r>
                          </w:p>
                          <w:p w14:paraId="6D64BB64" w14:textId="77777777" w:rsidR="00CE7140" w:rsidRPr="00CE7140" w:rsidRDefault="00CE7140" w:rsidP="00CE7140">
                            <w:pPr>
                              <w:spacing w:line="260" w:lineRule="exact"/>
                              <w:rPr>
                                <w:sz w:val="20"/>
                              </w:rPr>
                            </w:pPr>
                            <w:r w:rsidRPr="00CE7140">
                              <w:rPr>
                                <w:rFonts w:hint="eastAsia"/>
                                <w:sz w:val="20"/>
                              </w:rPr>
                              <w:t>・地方自治法施行令第</w:t>
                            </w:r>
                            <w:r w:rsidRPr="00CE7140">
                              <w:rPr>
                                <w:rFonts w:hint="eastAsia"/>
                                <w:sz w:val="20"/>
                              </w:rPr>
                              <w:t>167</w:t>
                            </w:r>
                            <w:r w:rsidRPr="00CE7140">
                              <w:rPr>
                                <w:rFonts w:hint="eastAsia"/>
                                <w:sz w:val="20"/>
                              </w:rPr>
                              <w:t>条の</w:t>
                            </w:r>
                            <w:r w:rsidRPr="00CE7140">
                              <w:rPr>
                                <w:rFonts w:hint="eastAsia"/>
                                <w:sz w:val="20"/>
                              </w:rPr>
                              <w:t>4</w:t>
                            </w:r>
                            <w:r w:rsidRPr="00CE7140">
                              <w:rPr>
                                <w:rFonts w:hint="eastAsia"/>
                                <w:sz w:val="20"/>
                              </w:rPr>
                              <w:t>の規定に該当する者。</w:t>
                            </w:r>
                          </w:p>
                          <w:p w14:paraId="4C75D3C7" w14:textId="77777777" w:rsidR="00CE7140" w:rsidRPr="00CE7140" w:rsidRDefault="00CE7140" w:rsidP="00CE7140">
                            <w:pPr>
                              <w:spacing w:line="260" w:lineRule="exact"/>
                              <w:rPr>
                                <w:sz w:val="20"/>
                              </w:rPr>
                            </w:pPr>
                            <w:r w:rsidRPr="00CE7140">
                              <w:rPr>
                                <w:rFonts w:hint="eastAsia"/>
                                <w:sz w:val="20"/>
                              </w:rPr>
                              <w:t>・上尾市契約規則第</w:t>
                            </w:r>
                            <w:r w:rsidRPr="00CE7140">
                              <w:rPr>
                                <w:rFonts w:hint="eastAsia"/>
                                <w:sz w:val="20"/>
                              </w:rPr>
                              <w:t>15</w:t>
                            </w:r>
                            <w:r w:rsidRPr="00CE7140">
                              <w:rPr>
                                <w:rFonts w:hint="eastAsia"/>
                                <w:sz w:val="20"/>
                              </w:rPr>
                              <w:t>条（第</w:t>
                            </w:r>
                            <w:r w:rsidRPr="00CE7140">
                              <w:rPr>
                                <w:rFonts w:hint="eastAsia"/>
                                <w:sz w:val="20"/>
                              </w:rPr>
                              <w:t>29</w:t>
                            </w:r>
                            <w:r w:rsidRPr="00CE7140">
                              <w:rPr>
                                <w:rFonts w:hint="eastAsia"/>
                                <w:sz w:val="20"/>
                              </w:rPr>
                              <w:t>条）の規定により市の競争入札に参加させないこととされた者。</w:t>
                            </w:r>
                          </w:p>
                          <w:p w14:paraId="5F4A5B39" w14:textId="77777777" w:rsidR="00CE7140" w:rsidRPr="00CE7140" w:rsidRDefault="00CE7140" w:rsidP="00CE7140">
                            <w:pPr>
                              <w:spacing w:line="260" w:lineRule="exact"/>
                              <w:ind w:left="200" w:hangingChars="100" w:hanging="200"/>
                              <w:rPr>
                                <w:sz w:val="20"/>
                              </w:rPr>
                            </w:pPr>
                            <w:r w:rsidRPr="00CE7140">
                              <w:rPr>
                                <w:rFonts w:hint="eastAsia"/>
                                <w:sz w:val="20"/>
                              </w:rPr>
                              <w:t>・提案書の提出期限日から契約候補者決定までの期間に、上尾市の契約に係る入札参加停止等の措置要綱（平成</w:t>
                            </w:r>
                            <w:r w:rsidRPr="00CE7140">
                              <w:rPr>
                                <w:rFonts w:hint="eastAsia"/>
                                <w:sz w:val="20"/>
                              </w:rPr>
                              <w:t>6</w:t>
                            </w:r>
                            <w:r w:rsidRPr="00CE7140">
                              <w:rPr>
                                <w:rFonts w:hint="eastAsia"/>
                                <w:sz w:val="20"/>
                              </w:rPr>
                              <w:t>年</w:t>
                            </w:r>
                            <w:r w:rsidRPr="00CE7140">
                              <w:rPr>
                                <w:rFonts w:hint="eastAsia"/>
                                <w:sz w:val="20"/>
                              </w:rPr>
                              <w:t>7</w:t>
                            </w:r>
                            <w:r w:rsidRPr="00CE7140">
                              <w:rPr>
                                <w:rFonts w:hint="eastAsia"/>
                                <w:sz w:val="20"/>
                              </w:rPr>
                              <w:t>月</w:t>
                            </w:r>
                            <w:r w:rsidRPr="00CE7140">
                              <w:rPr>
                                <w:rFonts w:hint="eastAsia"/>
                                <w:sz w:val="20"/>
                              </w:rPr>
                              <w:t>26</w:t>
                            </w:r>
                            <w:r w:rsidRPr="00CE7140">
                              <w:rPr>
                                <w:rFonts w:hint="eastAsia"/>
                                <w:sz w:val="20"/>
                              </w:rPr>
                              <w:t>日市長決裁。以下「入札参加停止等の措置要綱」という。）の規定に基づく入札参加停止の措置を受けている者。</w:t>
                            </w:r>
                          </w:p>
                          <w:p w14:paraId="429A830E" w14:textId="77777777" w:rsidR="00CE7140" w:rsidRPr="00CE7140" w:rsidRDefault="00CE7140" w:rsidP="00CE7140">
                            <w:pPr>
                              <w:spacing w:line="260" w:lineRule="exact"/>
                              <w:ind w:left="200" w:hangingChars="100" w:hanging="200"/>
                              <w:rPr>
                                <w:sz w:val="20"/>
                              </w:rPr>
                            </w:pPr>
                            <w:r w:rsidRPr="00CE7140">
                              <w:rPr>
                                <w:rFonts w:hint="eastAsia"/>
                                <w:sz w:val="20"/>
                              </w:rPr>
                              <w:t>・提案書の提出期限日から契約候補者決定までの期間に、上尾市の締結する契約からの暴力団排除措置に関する要綱（平成</w:t>
                            </w:r>
                            <w:r w:rsidRPr="00CE7140">
                              <w:rPr>
                                <w:rFonts w:hint="eastAsia"/>
                                <w:sz w:val="20"/>
                              </w:rPr>
                              <w:t>8</w:t>
                            </w:r>
                            <w:r w:rsidRPr="00CE7140">
                              <w:rPr>
                                <w:rFonts w:hint="eastAsia"/>
                                <w:sz w:val="20"/>
                              </w:rPr>
                              <w:t>年</w:t>
                            </w:r>
                            <w:r w:rsidRPr="00CE7140">
                              <w:rPr>
                                <w:rFonts w:hint="eastAsia"/>
                                <w:sz w:val="20"/>
                              </w:rPr>
                              <w:t>8</w:t>
                            </w:r>
                            <w:r w:rsidRPr="00CE7140">
                              <w:rPr>
                                <w:rFonts w:hint="eastAsia"/>
                                <w:sz w:val="20"/>
                              </w:rPr>
                              <w:t>月</w:t>
                            </w:r>
                            <w:r w:rsidRPr="00CE7140">
                              <w:rPr>
                                <w:rFonts w:hint="eastAsia"/>
                                <w:sz w:val="20"/>
                              </w:rPr>
                              <w:t>9</w:t>
                            </w:r>
                            <w:r w:rsidRPr="00CE7140">
                              <w:rPr>
                                <w:rFonts w:hint="eastAsia"/>
                                <w:sz w:val="20"/>
                              </w:rPr>
                              <w:t>日市長決裁）の規定に基づく指名除外の措置を受けている者。</w:t>
                            </w:r>
                          </w:p>
                          <w:p w14:paraId="3CA298C3" w14:textId="77777777" w:rsidR="00CE7140" w:rsidRPr="00CE7140" w:rsidRDefault="00CE7140" w:rsidP="00CE7140">
                            <w:pPr>
                              <w:spacing w:line="260" w:lineRule="exact"/>
                              <w:ind w:left="200" w:hangingChars="100" w:hanging="200"/>
                              <w:rPr>
                                <w:sz w:val="20"/>
                              </w:rPr>
                            </w:pPr>
                            <w:r w:rsidRPr="00CE7140">
                              <w:rPr>
                                <w:rFonts w:hint="eastAsia"/>
                                <w:sz w:val="20"/>
                              </w:rPr>
                              <w:t>・提案書の提出期限日から契約候補者決定までの期間に、会社更生法（平成</w:t>
                            </w:r>
                            <w:r w:rsidRPr="00CE7140">
                              <w:rPr>
                                <w:rFonts w:hint="eastAsia"/>
                                <w:sz w:val="20"/>
                              </w:rPr>
                              <w:t>14</w:t>
                            </w:r>
                            <w:r w:rsidRPr="00CE7140">
                              <w:rPr>
                                <w:rFonts w:hint="eastAsia"/>
                                <w:sz w:val="20"/>
                              </w:rPr>
                              <w:t>年法律第</w:t>
                            </w:r>
                            <w:r w:rsidRPr="00CE7140">
                              <w:rPr>
                                <w:rFonts w:hint="eastAsia"/>
                                <w:sz w:val="20"/>
                              </w:rPr>
                              <w:t>154</w:t>
                            </w:r>
                            <w:r w:rsidRPr="00CE7140">
                              <w:rPr>
                                <w:rFonts w:hint="eastAsia"/>
                                <w:sz w:val="20"/>
                              </w:rPr>
                              <w:t>号）に基づき更生手続開始の申立てがなされている者（同法第</w:t>
                            </w:r>
                            <w:r w:rsidRPr="00CE7140">
                              <w:rPr>
                                <w:rFonts w:hint="eastAsia"/>
                                <w:sz w:val="20"/>
                              </w:rPr>
                              <w:t>236</w:t>
                            </w:r>
                            <w:r w:rsidRPr="00CE7140">
                              <w:rPr>
                                <w:rFonts w:hint="eastAsia"/>
                                <w:sz w:val="20"/>
                              </w:rPr>
                              <w:t>条の規定により更生手続廃止の決定を受けた者を含む）。ただし、同法に基づく裁判所からの更生手続開始の決定がされている者を除く。</w:t>
                            </w:r>
                          </w:p>
                          <w:p w14:paraId="44CB412A" w14:textId="77777777" w:rsidR="00CE7140" w:rsidRPr="00CE7140" w:rsidRDefault="00CE7140" w:rsidP="00CE7140">
                            <w:pPr>
                              <w:spacing w:line="260" w:lineRule="exact"/>
                              <w:ind w:left="200" w:hangingChars="100" w:hanging="200"/>
                              <w:rPr>
                                <w:sz w:val="20"/>
                              </w:rPr>
                            </w:pPr>
                            <w:r w:rsidRPr="00CE7140">
                              <w:rPr>
                                <w:rFonts w:hint="eastAsia"/>
                                <w:sz w:val="20"/>
                              </w:rPr>
                              <w:t>・提案書の提出期限日から契約候補者決定までの期間に、民事再生法（平成</w:t>
                            </w:r>
                            <w:r w:rsidRPr="00CE7140">
                              <w:rPr>
                                <w:rFonts w:hint="eastAsia"/>
                                <w:sz w:val="20"/>
                              </w:rPr>
                              <w:t>11</w:t>
                            </w:r>
                            <w:r w:rsidRPr="00CE7140">
                              <w:rPr>
                                <w:rFonts w:hint="eastAsia"/>
                                <w:sz w:val="20"/>
                              </w:rPr>
                              <w:t>年法律第</w:t>
                            </w:r>
                            <w:r w:rsidRPr="00CE7140">
                              <w:rPr>
                                <w:rFonts w:hint="eastAsia"/>
                                <w:sz w:val="20"/>
                              </w:rPr>
                              <w:t>225</w:t>
                            </w:r>
                            <w:r w:rsidRPr="00CE7140">
                              <w:rPr>
                                <w:rFonts w:hint="eastAsia"/>
                                <w:sz w:val="20"/>
                              </w:rPr>
                              <w:t>号）に基づき再生手続き開始の申立てがなされている者（同法第</w:t>
                            </w:r>
                            <w:r w:rsidRPr="00CE7140">
                              <w:rPr>
                                <w:rFonts w:hint="eastAsia"/>
                                <w:sz w:val="20"/>
                              </w:rPr>
                              <w:t>191</w:t>
                            </w:r>
                            <w:r w:rsidRPr="00CE7140">
                              <w:rPr>
                                <w:rFonts w:hint="eastAsia"/>
                                <w:sz w:val="20"/>
                              </w:rPr>
                              <w:t>条の規定により再生手続廃止の決定を受けた者を含む）。ただし、同法に基づく裁判所からの再生手続開始の決定がされている者を除く。</w:t>
                            </w:r>
                          </w:p>
                          <w:p w14:paraId="448FB74F" w14:textId="77777777" w:rsidR="00CE7140" w:rsidRPr="00CE7140" w:rsidRDefault="00CE7140" w:rsidP="00CE7140">
                            <w:pPr>
                              <w:spacing w:line="260" w:lineRule="exact"/>
                              <w:rPr>
                                <w:sz w:val="20"/>
                              </w:rPr>
                            </w:pPr>
                            <w:r w:rsidRPr="00CE7140">
                              <w:rPr>
                                <w:rFonts w:hint="eastAsia"/>
                                <w:sz w:val="20"/>
                              </w:rPr>
                              <w:t>・法人税、消費税および地方消費税、市税等を滞納している者。</w:t>
                            </w:r>
                          </w:p>
                          <w:p w14:paraId="7C136A9F" w14:textId="58781D60" w:rsidR="00CE7140" w:rsidRPr="00CE7140" w:rsidRDefault="00CE7140" w:rsidP="00CE7140">
                            <w:pPr>
                              <w:spacing w:line="260" w:lineRule="exact"/>
                              <w:rPr>
                                <w:sz w:val="20"/>
                              </w:rPr>
                            </w:pPr>
                            <w:r w:rsidRPr="00CE7140">
                              <w:rPr>
                                <w:rFonts w:hint="eastAsia"/>
                                <w:sz w:val="20"/>
                              </w:rPr>
                              <w:t>・本プロポーザル方式に参加しようとする者との間に、資本関係又は人的関係がある者。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63155" id="_x0000_s1027" type="#_x0000_t202" style="position:absolute;left:0;text-align:left;margin-left:0;margin-top:1.55pt;width:468.6pt;height:28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" fillcolor="white [3201]" strokeweight=".5pt">
                <v:textbox>
                  <w:txbxContent>
                    <w:p w14:paraId="26AB980D" w14:textId="5F2CE54E" w:rsidR="00CE7140" w:rsidRDefault="00CE7140" w:rsidP="00CE7140">
                      <w:pPr>
                        <w:spacing w:line="260" w:lineRule="exact"/>
                        <w:rPr>
                          <w:sz w:val="20"/>
                        </w:rPr>
                      </w:pPr>
                      <w:r>
                        <w:rPr>
                          <w:rFonts w:hint="eastAsia"/>
                          <w:sz w:val="20"/>
                        </w:rPr>
                        <w:t>【参加資格】</w:t>
                      </w:r>
                    </w:p>
                    <w:p w14:paraId="55BCD4BD" w14:textId="436F7A17" w:rsidR="00CE7140" w:rsidRPr="00CE7140" w:rsidRDefault="00CE7140" w:rsidP="00CE7140">
                      <w:pPr>
                        <w:spacing w:line="260" w:lineRule="exact"/>
                        <w:ind w:left="400" w:hangingChars="200" w:hanging="400"/>
                        <w:rPr>
                          <w:sz w:val="20"/>
                        </w:rPr>
                      </w:pPr>
                      <w:r w:rsidRPr="00CE7140">
                        <w:rPr>
                          <w:rFonts w:hint="eastAsia"/>
                          <w:sz w:val="20"/>
                        </w:rPr>
                        <w:t>(1)</w:t>
                      </w:r>
                      <w:r w:rsidRPr="00CE7140">
                        <w:rPr>
                          <w:rFonts w:hint="eastAsia"/>
                          <w:sz w:val="20"/>
                        </w:rPr>
                        <w:t>「設計・調査・測量」の業種において、上尾市工事等競争入札参加資格者名簿に登録された者であること。</w:t>
                      </w:r>
                    </w:p>
                    <w:p w14:paraId="560E148C" w14:textId="33B3E92C" w:rsidR="00CE7140" w:rsidRPr="00CE7140" w:rsidRDefault="00CE7140" w:rsidP="00CE7140">
                      <w:pPr>
                        <w:spacing w:line="260" w:lineRule="exact"/>
                        <w:ind w:left="400" w:hangingChars="200" w:hanging="400"/>
                        <w:rPr>
                          <w:sz w:val="20"/>
                        </w:rPr>
                      </w:pPr>
                      <w:r w:rsidRPr="00CE7140">
                        <w:rPr>
                          <w:rFonts w:hint="eastAsia"/>
                          <w:sz w:val="20"/>
                        </w:rPr>
                        <w:t xml:space="preserve">(2) </w:t>
                      </w:r>
                      <w:r w:rsidRPr="00CE7140">
                        <w:rPr>
                          <w:rFonts w:hint="eastAsia"/>
                          <w:sz w:val="20"/>
                        </w:rPr>
                        <w:t>過去</w:t>
                      </w:r>
                      <w:r w:rsidRPr="00CE7140">
                        <w:rPr>
                          <w:rFonts w:hint="eastAsia"/>
                          <w:sz w:val="20"/>
                        </w:rPr>
                        <w:t>10</w:t>
                      </w:r>
                      <w:r w:rsidRPr="00CE7140">
                        <w:rPr>
                          <w:rFonts w:hint="eastAsia"/>
                          <w:sz w:val="20"/>
                        </w:rPr>
                        <w:t>年度間（平成</w:t>
                      </w:r>
                      <w:r w:rsidRPr="00CE7140">
                        <w:rPr>
                          <w:rFonts w:hint="eastAsia"/>
                          <w:sz w:val="20"/>
                        </w:rPr>
                        <w:t>26</w:t>
                      </w:r>
                      <w:r w:rsidRPr="00CE7140">
                        <w:rPr>
                          <w:rFonts w:hint="eastAsia"/>
                          <w:sz w:val="20"/>
                        </w:rPr>
                        <w:t>年度～令和</w:t>
                      </w:r>
                      <w:r w:rsidRPr="00CE7140">
                        <w:rPr>
                          <w:rFonts w:hint="eastAsia"/>
                          <w:sz w:val="20"/>
                        </w:rPr>
                        <w:t>5</w:t>
                      </w:r>
                      <w:r w:rsidRPr="00CE7140">
                        <w:rPr>
                          <w:rFonts w:hint="eastAsia"/>
                          <w:sz w:val="20"/>
                        </w:rPr>
                        <w:t>年度）に国または地方自治体において、公共施設の建替・改修等施設の更新に関する設計業務の契約の履行を完了した実績があること。</w:t>
                      </w:r>
                    </w:p>
                    <w:p w14:paraId="618CB0BA" w14:textId="033F4B84" w:rsidR="00CE7140" w:rsidRPr="00CE7140" w:rsidRDefault="00CE7140" w:rsidP="00CE7140">
                      <w:pPr>
                        <w:spacing w:line="260" w:lineRule="exact"/>
                        <w:rPr>
                          <w:sz w:val="20"/>
                        </w:rPr>
                      </w:pPr>
                      <w:r w:rsidRPr="00CE7140">
                        <w:rPr>
                          <w:rFonts w:hint="eastAsia"/>
                          <w:sz w:val="20"/>
                        </w:rPr>
                        <w:t>(3)</w:t>
                      </w:r>
                      <w:r>
                        <w:rPr>
                          <w:rFonts w:hint="eastAsia"/>
                          <w:sz w:val="20"/>
                        </w:rPr>
                        <w:t xml:space="preserve"> </w:t>
                      </w:r>
                      <w:r w:rsidRPr="00CE7140">
                        <w:rPr>
                          <w:rFonts w:hint="eastAsia"/>
                          <w:sz w:val="20"/>
                        </w:rPr>
                        <w:t>次のいずれにも該当しない者であること。</w:t>
                      </w:r>
                    </w:p>
                    <w:p w14:paraId="6D64BB64" w14:textId="77777777" w:rsidR="00CE7140" w:rsidRPr="00CE7140" w:rsidRDefault="00CE7140" w:rsidP="00CE7140">
                      <w:pPr>
                        <w:spacing w:line="260" w:lineRule="exact"/>
                        <w:rPr>
                          <w:sz w:val="20"/>
                        </w:rPr>
                      </w:pPr>
                      <w:r w:rsidRPr="00CE7140">
                        <w:rPr>
                          <w:rFonts w:hint="eastAsia"/>
                          <w:sz w:val="20"/>
                        </w:rPr>
                        <w:t>・地方自治法施行令第</w:t>
                      </w:r>
                      <w:r w:rsidRPr="00CE7140">
                        <w:rPr>
                          <w:rFonts w:hint="eastAsia"/>
                          <w:sz w:val="20"/>
                        </w:rPr>
                        <w:t>167</w:t>
                      </w:r>
                      <w:r w:rsidRPr="00CE7140">
                        <w:rPr>
                          <w:rFonts w:hint="eastAsia"/>
                          <w:sz w:val="20"/>
                        </w:rPr>
                        <w:t>条の</w:t>
                      </w:r>
                      <w:r w:rsidRPr="00CE7140">
                        <w:rPr>
                          <w:rFonts w:hint="eastAsia"/>
                          <w:sz w:val="20"/>
                        </w:rPr>
                        <w:t>4</w:t>
                      </w:r>
                      <w:r w:rsidRPr="00CE7140">
                        <w:rPr>
                          <w:rFonts w:hint="eastAsia"/>
                          <w:sz w:val="20"/>
                        </w:rPr>
                        <w:t>の規定に該当する者。</w:t>
                      </w:r>
                    </w:p>
                    <w:p w14:paraId="4C75D3C7" w14:textId="77777777" w:rsidR="00CE7140" w:rsidRPr="00CE7140" w:rsidRDefault="00CE7140" w:rsidP="00CE7140">
                      <w:pPr>
                        <w:spacing w:line="260" w:lineRule="exact"/>
                        <w:rPr>
                          <w:sz w:val="20"/>
                        </w:rPr>
                      </w:pPr>
                      <w:r w:rsidRPr="00CE7140">
                        <w:rPr>
                          <w:rFonts w:hint="eastAsia"/>
                          <w:sz w:val="20"/>
                        </w:rPr>
                        <w:t>・上尾市契約規則第</w:t>
                      </w:r>
                      <w:r w:rsidRPr="00CE7140">
                        <w:rPr>
                          <w:rFonts w:hint="eastAsia"/>
                          <w:sz w:val="20"/>
                        </w:rPr>
                        <w:t>15</w:t>
                      </w:r>
                      <w:r w:rsidRPr="00CE7140">
                        <w:rPr>
                          <w:rFonts w:hint="eastAsia"/>
                          <w:sz w:val="20"/>
                        </w:rPr>
                        <w:t>条（第</w:t>
                      </w:r>
                      <w:r w:rsidRPr="00CE7140">
                        <w:rPr>
                          <w:rFonts w:hint="eastAsia"/>
                          <w:sz w:val="20"/>
                        </w:rPr>
                        <w:t>29</w:t>
                      </w:r>
                      <w:r w:rsidRPr="00CE7140">
                        <w:rPr>
                          <w:rFonts w:hint="eastAsia"/>
                          <w:sz w:val="20"/>
                        </w:rPr>
                        <w:t>条）の規定により市の競争入札に参加させないこととされた者。</w:t>
                      </w:r>
                    </w:p>
                    <w:p w14:paraId="5F4A5B39" w14:textId="77777777" w:rsidR="00CE7140" w:rsidRPr="00CE7140" w:rsidRDefault="00CE7140" w:rsidP="00CE7140">
                      <w:pPr>
                        <w:spacing w:line="260" w:lineRule="exact"/>
                        <w:ind w:left="200" w:hangingChars="100" w:hanging="200"/>
                        <w:rPr>
                          <w:sz w:val="20"/>
                        </w:rPr>
                      </w:pPr>
                      <w:r w:rsidRPr="00CE7140">
                        <w:rPr>
                          <w:rFonts w:hint="eastAsia"/>
                          <w:sz w:val="20"/>
                        </w:rPr>
                        <w:t>・提案書の提出期限日から契約候補者決定までの期間に、上尾市の契約に係る入札参加停止等の措置要綱（平成</w:t>
                      </w:r>
                      <w:r w:rsidRPr="00CE7140">
                        <w:rPr>
                          <w:rFonts w:hint="eastAsia"/>
                          <w:sz w:val="20"/>
                        </w:rPr>
                        <w:t>6</w:t>
                      </w:r>
                      <w:r w:rsidRPr="00CE7140">
                        <w:rPr>
                          <w:rFonts w:hint="eastAsia"/>
                          <w:sz w:val="20"/>
                        </w:rPr>
                        <w:t>年</w:t>
                      </w:r>
                      <w:r w:rsidRPr="00CE7140">
                        <w:rPr>
                          <w:rFonts w:hint="eastAsia"/>
                          <w:sz w:val="20"/>
                        </w:rPr>
                        <w:t>7</w:t>
                      </w:r>
                      <w:r w:rsidRPr="00CE7140">
                        <w:rPr>
                          <w:rFonts w:hint="eastAsia"/>
                          <w:sz w:val="20"/>
                        </w:rPr>
                        <w:t>月</w:t>
                      </w:r>
                      <w:r w:rsidRPr="00CE7140">
                        <w:rPr>
                          <w:rFonts w:hint="eastAsia"/>
                          <w:sz w:val="20"/>
                        </w:rPr>
                        <w:t>26</w:t>
                      </w:r>
                      <w:r w:rsidRPr="00CE7140">
                        <w:rPr>
                          <w:rFonts w:hint="eastAsia"/>
                          <w:sz w:val="20"/>
                        </w:rPr>
                        <w:t>日市長決裁。以下「入札参加停止等の措置要綱」という。）の規定に基づく入札参加停止の措置を受けている者。</w:t>
                      </w:r>
                    </w:p>
                    <w:p w14:paraId="429A830E" w14:textId="77777777" w:rsidR="00CE7140" w:rsidRPr="00CE7140" w:rsidRDefault="00CE7140" w:rsidP="00CE7140">
                      <w:pPr>
                        <w:spacing w:line="260" w:lineRule="exact"/>
                        <w:ind w:left="200" w:hangingChars="100" w:hanging="200"/>
                        <w:rPr>
                          <w:sz w:val="20"/>
                        </w:rPr>
                      </w:pPr>
                      <w:r w:rsidRPr="00CE7140">
                        <w:rPr>
                          <w:rFonts w:hint="eastAsia"/>
                          <w:sz w:val="20"/>
                        </w:rPr>
                        <w:t>・提案書の提出期限日から契約候補者決定までの期間に、上尾市の締結する契約からの暴力団排除措置に関する要綱（平成</w:t>
                      </w:r>
                      <w:r w:rsidRPr="00CE7140">
                        <w:rPr>
                          <w:rFonts w:hint="eastAsia"/>
                          <w:sz w:val="20"/>
                        </w:rPr>
                        <w:t>8</w:t>
                      </w:r>
                      <w:r w:rsidRPr="00CE7140">
                        <w:rPr>
                          <w:rFonts w:hint="eastAsia"/>
                          <w:sz w:val="20"/>
                        </w:rPr>
                        <w:t>年</w:t>
                      </w:r>
                      <w:r w:rsidRPr="00CE7140">
                        <w:rPr>
                          <w:rFonts w:hint="eastAsia"/>
                          <w:sz w:val="20"/>
                        </w:rPr>
                        <w:t>8</w:t>
                      </w:r>
                      <w:r w:rsidRPr="00CE7140">
                        <w:rPr>
                          <w:rFonts w:hint="eastAsia"/>
                          <w:sz w:val="20"/>
                        </w:rPr>
                        <w:t>月</w:t>
                      </w:r>
                      <w:r w:rsidRPr="00CE7140">
                        <w:rPr>
                          <w:rFonts w:hint="eastAsia"/>
                          <w:sz w:val="20"/>
                        </w:rPr>
                        <w:t>9</w:t>
                      </w:r>
                      <w:r w:rsidRPr="00CE7140">
                        <w:rPr>
                          <w:rFonts w:hint="eastAsia"/>
                          <w:sz w:val="20"/>
                        </w:rPr>
                        <w:t>日市長決裁）の規定に基づく指名除外の措置を受けている者。</w:t>
                      </w:r>
                    </w:p>
                    <w:p w14:paraId="3CA298C3" w14:textId="77777777" w:rsidR="00CE7140" w:rsidRPr="00CE7140" w:rsidRDefault="00CE7140" w:rsidP="00CE7140">
                      <w:pPr>
                        <w:spacing w:line="260" w:lineRule="exact"/>
                        <w:ind w:left="200" w:hangingChars="100" w:hanging="200"/>
                        <w:rPr>
                          <w:sz w:val="20"/>
                        </w:rPr>
                      </w:pPr>
                      <w:r w:rsidRPr="00CE7140">
                        <w:rPr>
                          <w:rFonts w:hint="eastAsia"/>
                          <w:sz w:val="20"/>
                        </w:rPr>
                        <w:t>・提案書の提出期限日から契約候補者決定までの期間に、会社更生法（平成</w:t>
                      </w:r>
                      <w:r w:rsidRPr="00CE7140">
                        <w:rPr>
                          <w:rFonts w:hint="eastAsia"/>
                          <w:sz w:val="20"/>
                        </w:rPr>
                        <w:t>14</w:t>
                      </w:r>
                      <w:r w:rsidRPr="00CE7140">
                        <w:rPr>
                          <w:rFonts w:hint="eastAsia"/>
                          <w:sz w:val="20"/>
                        </w:rPr>
                        <w:t>年法律第</w:t>
                      </w:r>
                      <w:r w:rsidRPr="00CE7140">
                        <w:rPr>
                          <w:rFonts w:hint="eastAsia"/>
                          <w:sz w:val="20"/>
                        </w:rPr>
                        <w:t>154</w:t>
                      </w:r>
                      <w:r w:rsidRPr="00CE7140">
                        <w:rPr>
                          <w:rFonts w:hint="eastAsia"/>
                          <w:sz w:val="20"/>
                        </w:rPr>
                        <w:t>号）に基づき更生手続開始の申立てがなされている者（同法第</w:t>
                      </w:r>
                      <w:r w:rsidRPr="00CE7140">
                        <w:rPr>
                          <w:rFonts w:hint="eastAsia"/>
                          <w:sz w:val="20"/>
                        </w:rPr>
                        <w:t>236</w:t>
                      </w:r>
                      <w:r w:rsidRPr="00CE7140">
                        <w:rPr>
                          <w:rFonts w:hint="eastAsia"/>
                          <w:sz w:val="20"/>
                        </w:rPr>
                        <w:t>条の規定により更生手続廃止の決定を受けた者を含む）。ただし、同法に基づく裁判所からの更生手続開始の決定がされている者を除く。</w:t>
                      </w:r>
                    </w:p>
                    <w:p w14:paraId="44CB412A" w14:textId="77777777" w:rsidR="00CE7140" w:rsidRPr="00CE7140" w:rsidRDefault="00CE7140" w:rsidP="00CE7140">
                      <w:pPr>
                        <w:spacing w:line="260" w:lineRule="exact"/>
                        <w:ind w:left="200" w:hangingChars="100" w:hanging="200"/>
                        <w:rPr>
                          <w:sz w:val="20"/>
                        </w:rPr>
                      </w:pPr>
                      <w:r w:rsidRPr="00CE7140">
                        <w:rPr>
                          <w:rFonts w:hint="eastAsia"/>
                          <w:sz w:val="20"/>
                        </w:rPr>
                        <w:t>・提案書の提出期限日から契約候補者決定までの期間に、民事再生法（平成</w:t>
                      </w:r>
                      <w:r w:rsidRPr="00CE7140">
                        <w:rPr>
                          <w:rFonts w:hint="eastAsia"/>
                          <w:sz w:val="20"/>
                        </w:rPr>
                        <w:t>11</w:t>
                      </w:r>
                      <w:r w:rsidRPr="00CE7140">
                        <w:rPr>
                          <w:rFonts w:hint="eastAsia"/>
                          <w:sz w:val="20"/>
                        </w:rPr>
                        <w:t>年法律第</w:t>
                      </w:r>
                      <w:r w:rsidRPr="00CE7140">
                        <w:rPr>
                          <w:rFonts w:hint="eastAsia"/>
                          <w:sz w:val="20"/>
                        </w:rPr>
                        <w:t>225</w:t>
                      </w:r>
                      <w:r w:rsidRPr="00CE7140">
                        <w:rPr>
                          <w:rFonts w:hint="eastAsia"/>
                          <w:sz w:val="20"/>
                        </w:rPr>
                        <w:t>号）に基づき再生手続き開始の申立てがなされている者（同法第</w:t>
                      </w:r>
                      <w:r w:rsidRPr="00CE7140">
                        <w:rPr>
                          <w:rFonts w:hint="eastAsia"/>
                          <w:sz w:val="20"/>
                        </w:rPr>
                        <w:t>191</w:t>
                      </w:r>
                      <w:r w:rsidRPr="00CE7140">
                        <w:rPr>
                          <w:rFonts w:hint="eastAsia"/>
                          <w:sz w:val="20"/>
                        </w:rPr>
                        <w:t>条の規定により再生手続廃止の決定を受けた者を含む）。ただし、同法に基づく裁判所からの再生手続開始の決定がされている者を除く。</w:t>
                      </w:r>
                    </w:p>
                    <w:p w14:paraId="448FB74F" w14:textId="77777777" w:rsidR="00CE7140" w:rsidRPr="00CE7140" w:rsidRDefault="00CE7140" w:rsidP="00CE7140">
                      <w:pPr>
                        <w:spacing w:line="260" w:lineRule="exact"/>
                        <w:rPr>
                          <w:sz w:val="20"/>
                        </w:rPr>
                      </w:pPr>
                      <w:r w:rsidRPr="00CE7140">
                        <w:rPr>
                          <w:rFonts w:hint="eastAsia"/>
                          <w:sz w:val="20"/>
                        </w:rPr>
                        <w:t>・法人税、消費税および地方消費税、市税等を滞納している者。</w:t>
                      </w:r>
                    </w:p>
                    <w:p w14:paraId="7C136A9F" w14:textId="58781D60" w:rsidR="00CE7140" w:rsidRPr="00CE7140" w:rsidRDefault="00CE7140" w:rsidP="00CE7140">
                      <w:pPr>
                        <w:spacing w:line="260" w:lineRule="exact"/>
                        <w:rPr>
                          <w:sz w:val="20"/>
                        </w:rPr>
                      </w:pPr>
                      <w:r w:rsidRPr="00CE7140">
                        <w:rPr>
                          <w:rFonts w:hint="eastAsia"/>
                          <w:sz w:val="20"/>
                        </w:rPr>
                        <w:t>・本プロポーザル方式に参加しようとする者との間に、資本関係又は人的関係がある者。</w:t>
                      </w:r>
                    </w:p>
                  </w:txbxContent>
                </v:textbox>
                <w10:wrap anchorx="margin"/>
              </v:shape>
            </w:pict>
          </mc:Fallback>
        </mc:AlternateContent>
      </w:r>
    </w:p>
    <w:p w14:paraId="22EF9824" w14:textId="463E00DD" w:rsidR="00F31E27" w:rsidRPr="00F31E27" w:rsidRDefault="008B04D7" w:rsidP="008B04D7">
      <w:pPr>
        <w:autoSpaceDE w:val="0"/>
        <w:autoSpaceDN w:val="0"/>
        <w:adjustRightInd w:val="0"/>
        <w:ind w:firstLineChars="100" w:firstLine="240"/>
        <w:jc w:val="left"/>
        <w:rPr>
          <w:rFonts w:ascii="ＭＳ 明朝" w:cs="ＭＳ 明朝"/>
          <w:kern w:val="0"/>
          <w:szCs w:val="24"/>
          <w:lang w:bidi="ar-SA"/>
        </w:rPr>
      </w:pPr>
      <w:r>
        <w:rPr>
          <w:rFonts w:ascii="ＭＳ 明朝" w:cs="ＭＳ 明朝" w:hint="eastAsia"/>
          <w:kern w:val="0"/>
          <w:szCs w:val="24"/>
          <w:lang w:bidi="ar-SA"/>
        </w:rPr>
        <w:t>件</w:t>
      </w:r>
      <w:r w:rsidR="00FA752A">
        <w:rPr>
          <w:rFonts w:ascii="ＭＳ 明朝" w:cs="ＭＳ 明朝" w:hint="eastAsia"/>
          <w:kern w:val="0"/>
          <w:szCs w:val="24"/>
          <w:lang w:bidi="ar-SA"/>
        </w:rPr>
        <w:t xml:space="preserve">　</w:t>
      </w:r>
      <w:r>
        <w:rPr>
          <w:rFonts w:ascii="ＭＳ 明朝" w:cs="ＭＳ 明朝" w:hint="eastAsia"/>
          <w:kern w:val="0"/>
          <w:szCs w:val="24"/>
          <w:lang w:bidi="ar-SA"/>
        </w:rPr>
        <w:t>名</w:t>
      </w:r>
      <w:r w:rsidR="00F31E27" w:rsidRPr="00F31E27">
        <w:rPr>
          <w:rFonts w:ascii="ＭＳ 明朝" w:cs="ＭＳ 明朝" w:hint="eastAsia"/>
          <w:kern w:val="0"/>
          <w:szCs w:val="24"/>
          <w:lang w:bidi="ar-SA"/>
        </w:rPr>
        <w:t>：</w:t>
      </w:r>
      <w:r w:rsidR="00E21FE2" w:rsidRPr="00CE7140">
        <w:rPr>
          <w:rFonts w:ascii="ＭＳ 明朝" w:cs="ＭＳ 明朝" w:hint="eastAsia"/>
          <w:color w:val="000000" w:themeColor="text1"/>
          <w:kern w:val="0"/>
          <w:szCs w:val="24"/>
          <w:lang w:bidi="ar-SA"/>
        </w:rPr>
        <w:t>上尾市図書館</w:t>
      </w:r>
      <w:r w:rsidR="001F360C" w:rsidRPr="00CE7140">
        <w:rPr>
          <w:rFonts w:ascii="ＭＳ 明朝" w:cs="ＭＳ 明朝" w:hint="eastAsia"/>
          <w:color w:val="000000" w:themeColor="text1"/>
          <w:kern w:val="0"/>
          <w:szCs w:val="24"/>
          <w:lang w:bidi="ar-SA"/>
        </w:rPr>
        <w:t>本館改修設計</w:t>
      </w:r>
      <w:r w:rsidR="00580037">
        <w:rPr>
          <w:rFonts w:ascii="ＭＳ 明朝" w:cs="ＭＳ 明朝" w:hint="eastAsia"/>
          <w:kern w:val="0"/>
          <w:szCs w:val="24"/>
          <w:lang w:bidi="ar-SA"/>
        </w:rPr>
        <w:t>業務</w:t>
      </w:r>
    </w:p>
    <w:p w14:paraId="5CAC6AC7" w14:textId="37A0AD79" w:rsidR="00F31E27" w:rsidRPr="00F31E27" w:rsidRDefault="00F31E27" w:rsidP="00F31E27">
      <w:pPr>
        <w:autoSpaceDE w:val="0"/>
        <w:autoSpaceDN w:val="0"/>
        <w:adjustRightInd w:val="0"/>
        <w:jc w:val="left"/>
        <w:rPr>
          <w:rFonts w:ascii="ＭＳ 明朝" w:cs="ＭＳ 明朝"/>
          <w:kern w:val="0"/>
          <w:szCs w:val="24"/>
          <w:lang w:bidi="ar-SA"/>
        </w:rPr>
      </w:pPr>
    </w:p>
    <w:p w14:paraId="5D893BFE" w14:textId="64B055D9" w:rsidR="00F31E27" w:rsidRPr="00F31E27" w:rsidRDefault="00F31E27" w:rsidP="00F31E27">
      <w:pPr>
        <w:rPr>
          <w:rFonts w:ascii="ＭＳ 明朝" w:cs="ＭＳ 明朝"/>
          <w:kern w:val="0"/>
          <w:szCs w:val="24"/>
          <w:lang w:bidi="ar-SA"/>
        </w:rPr>
      </w:pPr>
    </w:p>
    <w:p w14:paraId="74CF6818" w14:textId="77777777" w:rsidR="00F31E27" w:rsidRPr="00F31E27" w:rsidRDefault="00F31E27" w:rsidP="00F31E27">
      <w:pPr>
        <w:rPr>
          <w:rFonts w:ascii="ＭＳ 明朝" w:cs="ＭＳ 明朝"/>
          <w:kern w:val="0"/>
          <w:szCs w:val="24"/>
          <w:lang w:bidi="ar-SA"/>
        </w:rPr>
      </w:pPr>
    </w:p>
    <w:p w14:paraId="53D96557" w14:textId="77777777" w:rsidR="00F31E27" w:rsidRPr="00F31E27" w:rsidRDefault="00F31E27" w:rsidP="00F31E27">
      <w:pPr>
        <w:rPr>
          <w:rFonts w:ascii="ＭＳ 明朝" w:cs="ＭＳ 明朝"/>
          <w:kern w:val="0"/>
          <w:szCs w:val="24"/>
          <w:lang w:bidi="ar-SA"/>
        </w:rPr>
      </w:pPr>
    </w:p>
    <w:p w14:paraId="5611A7ED" w14:textId="77777777" w:rsidR="00F31E27" w:rsidRPr="00F31E27" w:rsidRDefault="00F31E27" w:rsidP="00F31E27">
      <w:pPr>
        <w:rPr>
          <w:rFonts w:ascii="ＭＳ 明朝" w:cs="ＭＳ 明朝"/>
          <w:kern w:val="0"/>
          <w:szCs w:val="24"/>
          <w:lang w:bidi="ar-SA"/>
        </w:rPr>
      </w:pPr>
    </w:p>
    <w:p w14:paraId="7E640975" w14:textId="77777777" w:rsidR="00F31E27" w:rsidRPr="00F31E27" w:rsidRDefault="00F31E27" w:rsidP="00F31E27">
      <w:pPr>
        <w:rPr>
          <w:rFonts w:ascii="ＭＳ 明朝" w:cs="ＭＳ 明朝"/>
          <w:kern w:val="0"/>
          <w:szCs w:val="24"/>
          <w:lang w:bidi="ar-SA"/>
        </w:rPr>
      </w:pPr>
    </w:p>
    <w:p w14:paraId="5ECBCFF4" w14:textId="77777777" w:rsidR="00F31E27" w:rsidRPr="00F31E27" w:rsidRDefault="00F31E27" w:rsidP="00F31E27">
      <w:pPr>
        <w:rPr>
          <w:rFonts w:ascii="ＭＳ 明朝" w:cs="ＭＳ 明朝"/>
          <w:kern w:val="0"/>
          <w:szCs w:val="24"/>
          <w:lang w:bidi="ar-SA"/>
        </w:rPr>
      </w:pPr>
    </w:p>
    <w:p w14:paraId="4BF5A69F" w14:textId="77777777" w:rsidR="00F31E27" w:rsidRPr="00F31E27" w:rsidRDefault="00F31E27" w:rsidP="00F31E27">
      <w:pPr>
        <w:rPr>
          <w:rFonts w:ascii="ＭＳ 明朝" w:cs="ＭＳ 明朝"/>
          <w:kern w:val="0"/>
          <w:szCs w:val="24"/>
          <w:lang w:bidi="ar-SA"/>
        </w:rPr>
      </w:pPr>
    </w:p>
    <w:p w14:paraId="2A05F994" w14:textId="77777777" w:rsidR="00F31E27" w:rsidRDefault="00F31E27" w:rsidP="00F31E27">
      <w:pPr>
        <w:rPr>
          <w:rFonts w:ascii="ＭＳ 明朝" w:cs="ＭＳ 明朝"/>
          <w:kern w:val="0"/>
          <w:szCs w:val="24"/>
          <w:lang w:bidi="ar-SA"/>
        </w:rPr>
      </w:pPr>
    </w:p>
    <w:p w14:paraId="4244781C" w14:textId="77777777" w:rsidR="004E3A9F" w:rsidRDefault="004E3A9F" w:rsidP="00F31E27">
      <w:pPr>
        <w:rPr>
          <w:rFonts w:ascii="ＭＳ 明朝" w:cs="ＭＳ 明朝"/>
          <w:kern w:val="0"/>
          <w:szCs w:val="24"/>
          <w:lang w:bidi="ar-SA"/>
        </w:rPr>
      </w:pPr>
    </w:p>
    <w:p w14:paraId="57C09FBD" w14:textId="77777777" w:rsidR="004E3A9F" w:rsidRDefault="004E3A9F" w:rsidP="00F31E27">
      <w:pPr>
        <w:rPr>
          <w:rFonts w:ascii="ＭＳ 明朝" w:cs="ＭＳ 明朝"/>
          <w:kern w:val="0"/>
          <w:szCs w:val="24"/>
          <w:lang w:bidi="ar-SA"/>
        </w:rPr>
      </w:pPr>
    </w:p>
    <w:p w14:paraId="13BD0023" w14:textId="77777777" w:rsidR="004E3A9F" w:rsidRPr="00F31E27" w:rsidRDefault="004E3A9F" w:rsidP="00F31E27">
      <w:pPr>
        <w:rPr>
          <w:rFonts w:ascii="ＭＳ 明朝" w:cs="ＭＳ 明朝"/>
          <w:kern w:val="0"/>
          <w:szCs w:val="24"/>
          <w:lang w:bidi="ar-SA"/>
        </w:rPr>
      </w:pPr>
    </w:p>
    <w:p w14:paraId="54BAF676" w14:textId="77777777" w:rsidR="00F31E27" w:rsidRPr="00F31E27" w:rsidRDefault="00F31E27" w:rsidP="00F31E27">
      <w:pPr>
        <w:rPr>
          <w:rFonts w:ascii="ＭＳ 明朝" w:cs="ＭＳ 明朝"/>
          <w:kern w:val="0"/>
          <w:szCs w:val="24"/>
          <w:lang w:bidi="ar-SA"/>
        </w:rPr>
      </w:pPr>
    </w:p>
    <w:p w14:paraId="238DEC1A" w14:textId="77777777" w:rsidR="00F31E27" w:rsidRPr="00F31E27" w:rsidRDefault="00F31E27" w:rsidP="00F31E27">
      <w:pPr>
        <w:rPr>
          <w:rFonts w:ascii="ＭＳ 明朝" w:cs="ＭＳ 明朝"/>
          <w:kern w:val="0"/>
          <w:szCs w:val="24"/>
          <w:lang w:bidi="ar-SA"/>
        </w:rPr>
      </w:pPr>
    </w:p>
    <w:p w14:paraId="16A7761E" w14:textId="77777777" w:rsidR="004E3A9F" w:rsidRDefault="004E3A9F" w:rsidP="004E3A9F">
      <w:pPr>
        <w:rPr>
          <w:szCs w:val="24"/>
        </w:rPr>
      </w:pPr>
      <w:r>
        <w:rPr>
          <w:rFonts w:hint="eastAsia"/>
          <w:szCs w:val="24"/>
        </w:rPr>
        <w:t xml:space="preserve">　　　　　　　　　　　　　　　＜連絡先＞</w:t>
      </w:r>
    </w:p>
    <w:tbl>
      <w:tblPr>
        <w:tblStyle w:val="a9"/>
        <w:tblW w:w="5670" w:type="dxa"/>
        <w:tblInd w:w="3256" w:type="dxa"/>
        <w:tblLook w:val="04A0" w:firstRow="1" w:lastRow="0" w:firstColumn="1" w:lastColumn="0" w:noHBand="0" w:noVBand="1"/>
      </w:tblPr>
      <w:tblGrid>
        <w:gridCol w:w="2399"/>
        <w:gridCol w:w="3271"/>
      </w:tblGrid>
      <w:tr w:rsidR="00773597" w14:paraId="455D0E09" w14:textId="77777777" w:rsidTr="00CE7140">
        <w:tc>
          <w:tcPr>
            <w:tcW w:w="2399" w:type="dxa"/>
          </w:tcPr>
          <w:p w14:paraId="316B1A1E" w14:textId="77777777" w:rsidR="00773597" w:rsidRDefault="00773597" w:rsidP="00773597">
            <w:pPr>
              <w:rPr>
                <w:szCs w:val="24"/>
              </w:rPr>
            </w:pPr>
            <w:r>
              <w:rPr>
                <w:rFonts w:hint="eastAsia"/>
                <w:szCs w:val="24"/>
              </w:rPr>
              <w:t>部　署</w:t>
            </w:r>
          </w:p>
        </w:tc>
        <w:tc>
          <w:tcPr>
            <w:tcW w:w="3271" w:type="dxa"/>
          </w:tcPr>
          <w:p w14:paraId="74D5B3BB" w14:textId="2DCF106E" w:rsidR="00773597" w:rsidRPr="00773597" w:rsidRDefault="00773597" w:rsidP="00773597">
            <w:pPr>
              <w:rPr>
                <w:color w:val="FF0000"/>
                <w:szCs w:val="24"/>
              </w:rPr>
            </w:pPr>
          </w:p>
        </w:tc>
      </w:tr>
      <w:tr w:rsidR="00773597" w14:paraId="70F5019B" w14:textId="77777777" w:rsidTr="00CE7140">
        <w:tc>
          <w:tcPr>
            <w:tcW w:w="2399" w:type="dxa"/>
          </w:tcPr>
          <w:p w14:paraId="1DF047E9" w14:textId="77777777" w:rsidR="00773597" w:rsidRDefault="00773597" w:rsidP="00773597">
            <w:pPr>
              <w:rPr>
                <w:szCs w:val="24"/>
              </w:rPr>
            </w:pPr>
            <w:r>
              <w:rPr>
                <w:rFonts w:hint="eastAsia"/>
                <w:szCs w:val="24"/>
              </w:rPr>
              <w:t>担当者</w:t>
            </w:r>
          </w:p>
        </w:tc>
        <w:tc>
          <w:tcPr>
            <w:tcW w:w="3271" w:type="dxa"/>
          </w:tcPr>
          <w:p w14:paraId="26038AEA" w14:textId="7BB60EA5" w:rsidR="00773597" w:rsidRPr="00773597" w:rsidRDefault="00773597" w:rsidP="00773597">
            <w:pPr>
              <w:rPr>
                <w:color w:val="FF0000"/>
                <w:szCs w:val="24"/>
              </w:rPr>
            </w:pPr>
          </w:p>
        </w:tc>
      </w:tr>
      <w:tr w:rsidR="00773597" w14:paraId="5124056D" w14:textId="77777777" w:rsidTr="00CE7140">
        <w:tc>
          <w:tcPr>
            <w:tcW w:w="2399" w:type="dxa"/>
          </w:tcPr>
          <w:p w14:paraId="024B85E8" w14:textId="77777777" w:rsidR="00773597" w:rsidRDefault="00773597" w:rsidP="00773597">
            <w:pPr>
              <w:rPr>
                <w:szCs w:val="24"/>
              </w:rPr>
            </w:pPr>
            <w:r>
              <w:rPr>
                <w:rFonts w:hint="eastAsia"/>
                <w:szCs w:val="24"/>
              </w:rPr>
              <w:t>電話番号</w:t>
            </w:r>
          </w:p>
        </w:tc>
        <w:tc>
          <w:tcPr>
            <w:tcW w:w="3271" w:type="dxa"/>
          </w:tcPr>
          <w:p w14:paraId="265CCCA8" w14:textId="125CC31C" w:rsidR="00773597" w:rsidRPr="00773597" w:rsidRDefault="00773597" w:rsidP="00773597">
            <w:pPr>
              <w:rPr>
                <w:color w:val="FF0000"/>
                <w:szCs w:val="24"/>
              </w:rPr>
            </w:pPr>
          </w:p>
        </w:tc>
      </w:tr>
      <w:tr w:rsidR="00773597" w14:paraId="0736FEC8" w14:textId="77777777" w:rsidTr="00CE7140">
        <w:tc>
          <w:tcPr>
            <w:tcW w:w="2399" w:type="dxa"/>
          </w:tcPr>
          <w:p w14:paraId="6DF10082" w14:textId="77777777" w:rsidR="00773597" w:rsidRDefault="00773597" w:rsidP="00773597">
            <w:pPr>
              <w:rPr>
                <w:szCs w:val="24"/>
              </w:rPr>
            </w:pPr>
            <w:r>
              <w:rPr>
                <w:rFonts w:hint="eastAsia"/>
                <w:szCs w:val="24"/>
              </w:rPr>
              <w:t>電子メールアドレス</w:t>
            </w:r>
          </w:p>
        </w:tc>
        <w:tc>
          <w:tcPr>
            <w:tcW w:w="3271" w:type="dxa"/>
          </w:tcPr>
          <w:p w14:paraId="51AD7A3B" w14:textId="0BB5C3B2" w:rsidR="00773597" w:rsidRPr="00773597" w:rsidRDefault="00773597" w:rsidP="00773597">
            <w:pPr>
              <w:rPr>
                <w:color w:val="FF0000"/>
                <w:szCs w:val="24"/>
              </w:rPr>
            </w:pPr>
          </w:p>
        </w:tc>
      </w:tr>
    </w:tbl>
    <w:p w14:paraId="63D8EDDC" w14:textId="77777777" w:rsidR="001339B2" w:rsidRPr="00F31E27" w:rsidRDefault="001339B2" w:rsidP="004E3A9F">
      <w:pPr>
        <w:rPr>
          <w:szCs w:val="24"/>
        </w:rPr>
      </w:pPr>
    </w:p>
    <w:sectPr w:rsidR="001339B2" w:rsidRPr="00F31E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984D7" w14:textId="77777777" w:rsidR="00580037" w:rsidRDefault="00580037" w:rsidP="00580037">
      <w:r>
        <w:separator/>
      </w:r>
    </w:p>
  </w:endnote>
  <w:endnote w:type="continuationSeparator" w:id="0">
    <w:p w14:paraId="1330FB39" w14:textId="77777777" w:rsidR="00580037" w:rsidRDefault="00580037" w:rsidP="005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E2FCE" w14:textId="77777777" w:rsidR="00580037" w:rsidRDefault="00580037" w:rsidP="00580037">
      <w:r>
        <w:separator/>
      </w:r>
    </w:p>
  </w:footnote>
  <w:footnote w:type="continuationSeparator" w:id="0">
    <w:p w14:paraId="794DB66B" w14:textId="77777777" w:rsidR="00580037" w:rsidRDefault="00580037" w:rsidP="00580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27"/>
    <w:rsid w:val="001339B2"/>
    <w:rsid w:val="001F360C"/>
    <w:rsid w:val="00275EC3"/>
    <w:rsid w:val="004E3A9F"/>
    <w:rsid w:val="00580037"/>
    <w:rsid w:val="005C10B8"/>
    <w:rsid w:val="00773597"/>
    <w:rsid w:val="008A5273"/>
    <w:rsid w:val="008B04D7"/>
    <w:rsid w:val="00AA5EC2"/>
    <w:rsid w:val="00CE7140"/>
    <w:rsid w:val="00DA5AAE"/>
    <w:rsid w:val="00E21FE2"/>
    <w:rsid w:val="00F1134B"/>
    <w:rsid w:val="00F31E27"/>
    <w:rsid w:val="00FA752A"/>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818CF1F"/>
  <w15:chartTrackingRefBased/>
  <w15:docId w15:val="{5102196A-82B6-4091-A1DF-56668FA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E27"/>
    <w:pPr>
      <w:widowControl w:val="0"/>
      <w:jc w:val="both"/>
    </w:pPr>
    <w:rPr>
      <w:rFonts w:ascii="Century"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37"/>
    <w:pPr>
      <w:tabs>
        <w:tab w:val="center" w:pos="4252"/>
        <w:tab w:val="right" w:pos="8504"/>
      </w:tabs>
      <w:snapToGrid w:val="0"/>
    </w:pPr>
  </w:style>
  <w:style w:type="character" w:customStyle="1" w:styleId="a4">
    <w:name w:val="ヘッダー (文字)"/>
    <w:basedOn w:val="a0"/>
    <w:link w:val="a3"/>
    <w:uiPriority w:val="99"/>
    <w:rsid w:val="00580037"/>
    <w:rPr>
      <w:rFonts w:ascii="Century" w:eastAsia="ＭＳ 明朝" w:hAnsi="Century" w:cs="Times New Roman"/>
      <w:sz w:val="24"/>
      <w:szCs w:val="20"/>
      <w:lang w:bidi="he-IL"/>
    </w:rPr>
  </w:style>
  <w:style w:type="paragraph" w:styleId="a5">
    <w:name w:val="footer"/>
    <w:basedOn w:val="a"/>
    <w:link w:val="a6"/>
    <w:uiPriority w:val="99"/>
    <w:unhideWhenUsed/>
    <w:rsid w:val="00580037"/>
    <w:pPr>
      <w:tabs>
        <w:tab w:val="center" w:pos="4252"/>
        <w:tab w:val="right" w:pos="8504"/>
      </w:tabs>
      <w:snapToGrid w:val="0"/>
    </w:pPr>
  </w:style>
  <w:style w:type="character" w:customStyle="1" w:styleId="a6">
    <w:name w:val="フッター (文字)"/>
    <w:basedOn w:val="a0"/>
    <w:link w:val="a5"/>
    <w:uiPriority w:val="99"/>
    <w:rsid w:val="00580037"/>
    <w:rPr>
      <w:rFonts w:ascii="Century" w:eastAsia="ＭＳ 明朝" w:hAnsi="Century" w:cs="Times New Roman"/>
      <w:sz w:val="24"/>
      <w:szCs w:val="20"/>
      <w:lang w:bidi="he-IL"/>
    </w:rPr>
  </w:style>
  <w:style w:type="paragraph" w:styleId="a7">
    <w:name w:val="Balloon Text"/>
    <w:basedOn w:val="a"/>
    <w:link w:val="a8"/>
    <w:uiPriority w:val="99"/>
    <w:semiHidden/>
    <w:unhideWhenUsed/>
    <w:rsid w:val="005800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037"/>
    <w:rPr>
      <w:rFonts w:asciiTheme="majorHAnsi" w:eastAsiaTheme="majorEastAsia" w:hAnsiTheme="majorHAnsi" w:cstheme="majorBidi"/>
      <w:sz w:val="18"/>
      <w:szCs w:val="18"/>
      <w:lang w:bidi="he-IL"/>
    </w:rPr>
  </w:style>
  <w:style w:type="table" w:styleId="a9">
    <w:name w:val="Table Grid"/>
    <w:basedOn w:val="a1"/>
    <w:uiPriority w:val="59"/>
    <w:rsid w:val="004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885581">
      <w:bodyDiv w:val="1"/>
      <w:marLeft w:val="0"/>
      <w:marRight w:val="0"/>
      <w:marTop w:val="0"/>
      <w:marBottom w:val="0"/>
      <w:divBdr>
        <w:top w:val="none" w:sz="0" w:space="0" w:color="auto"/>
        <w:left w:val="none" w:sz="0" w:space="0" w:color="auto"/>
        <w:bottom w:val="none" w:sz="0" w:space="0" w:color="auto"/>
        <w:right w:val="none" w:sz="0" w:space="0" w:color="auto"/>
      </w:divBdr>
    </w:div>
    <w:div w:id="1384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24589島田真樹</dc:creator>
  <cp:keywords/>
  <dc:description/>
  <cp:lastModifiedBy>36218鈴木崇之</cp:lastModifiedBy>
  <cp:revision>16</cp:revision>
  <cp:lastPrinted>2022-10-13T02:56:00Z</cp:lastPrinted>
  <dcterms:created xsi:type="dcterms:W3CDTF">2021-01-05T07:01:00Z</dcterms:created>
  <dcterms:modified xsi:type="dcterms:W3CDTF">2025-03-17T06:13:00Z</dcterms:modified>
</cp:coreProperties>
</file>