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E5" w:rsidRDefault="00E452E5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  <w:sz w:val="28"/>
          <w:szCs w:val="28"/>
          <w:highlight w:val="yellow"/>
        </w:rPr>
      </w:pPr>
      <w:r w:rsidRPr="00E76E68">
        <w:rPr>
          <w:rFonts w:asciiTheme="majorEastAsia" w:eastAsiaTheme="majorEastAsia" w:hAnsiTheme="majorEastAsia" w:hint="eastAsia"/>
          <w:b/>
          <w:noProof/>
          <w:color w:val="auto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050C9" wp14:editId="3AA7F348">
                <wp:simplePos x="0" y="0"/>
                <wp:positionH relativeFrom="column">
                  <wp:posOffset>122555</wp:posOffset>
                </wp:positionH>
                <wp:positionV relativeFrom="paragraph">
                  <wp:posOffset>-241300</wp:posOffset>
                </wp:positionV>
                <wp:extent cx="6278880" cy="5867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2E5" w:rsidRDefault="00BE19F4" w:rsidP="00E452E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令和</w:t>
                            </w:r>
                            <w:r w:rsidR="00064E5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年度 </w:t>
                            </w:r>
                            <w:r w:rsidR="00DA76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市民</w:t>
                            </w:r>
                            <w:r w:rsidR="00BB21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税・</w:t>
                            </w:r>
                            <w:r w:rsidR="00DA76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県民</w:t>
                            </w:r>
                            <w:r w:rsidR="001E6F75" w:rsidRPr="00982E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税</w:t>
                            </w:r>
                            <w:r w:rsidR="00E452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・森林環境税</w:t>
                            </w:r>
                            <w:r w:rsidR="0008181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及び軽自動車税</w:t>
                            </w:r>
                            <w:r w:rsidR="00E452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（種別割）</w:t>
                            </w:r>
                          </w:p>
                          <w:p w:rsidR="001E6F75" w:rsidRPr="00982EB8" w:rsidRDefault="00081817" w:rsidP="00E452E5">
                            <w:pPr>
                              <w:spacing w:line="300" w:lineRule="exact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納税</w:t>
                            </w:r>
                            <w:r w:rsidR="001E6F75" w:rsidRPr="00982E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通知書送付用封筒広告募集要領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050C9" id="正方形/長方形 1" o:spid="_x0000_s1026" style="position:absolute;margin-left:9.65pt;margin-top:-19pt;width:494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" fillcolor="black [3200]" strokecolor="black [1600]" strokeweight="2pt">
                <v:textbox>
                  <w:txbxContent>
                    <w:p w:rsidR="00E452E5" w:rsidRDefault="00BE19F4" w:rsidP="00E452E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令和</w:t>
                      </w:r>
                      <w:r w:rsidR="00064E5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年度 </w:t>
                      </w:r>
                      <w:r w:rsidR="00DA76D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市民</w:t>
                      </w:r>
                      <w:r w:rsidR="00BB21A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税・</w:t>
                      </w:r>
                      <w:r w:rsidR="00DA76D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県民</w:t>
                      </w:r>
                      <w:r w:rsidR="001E6F75" w:rsidRPr="00982E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税</w:t>
                      </w:r>
                      <w:r w:rsidR="00E452E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・森林環境税</w:t>
                      </w:r>
                      <w:r w:rsidR="0008181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及び軽自動車税</w:t>
                      </w:r>
                      <w:r w:rsidR="00E452E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（種別割）</w:t>
                      </w:r>
                    </w:p>
                    <w:p w:rsidR="001E6F75" w:rsidRPr="00982EB8" w:rsidRDefault="00081817" w:rsidP="00E452E5">
                      <w:pPr>
                        <w:spacing w:line="300" w:lineRule="exact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納税</w:t>
                      </w:r>
                      <w:r w:rsidR="001E6F75" w:rsidRPr="00982E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通知書送付用封筒広告募集要領</w:t>
                      </w:r>
                    </w:p>
                  </w:txbxContent>
                </v:textbox>
              </v:rect>
            </w:pict>
          </mc:Fallback>
        </mc:AlternateContent>
      </w:r>
    </w:p>
    <w:p w:rsidR="005F46D0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１ 掲載</w:t>
      </w:r>
      <w:r w:rsidR="00BE19F4">
        <w:rPr>
          <w:rFonts w:asciiTheme="majorEastAsia" w:eastAsiaTheme="majorEastAsia" w:hAnsiTheme="majorEastAsia" w:hint="eastAsia"/>
          <w:b/>
          <w:color w:val="auto"/>
        </w:rPr>
        <w:t>位置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 </w:t>
      </w:r>
      <w:r w:rsidR="00840691">
        <w:rPr>
          <w:rFonts w:asciiTheme="majorEastAsia" w:eastAsiaTheme="majorEastAsia" w:hAnsiTheme="majorEastAsia" w:hint="eastAsia"/>
          <w:color w:val="auto"/>
        </w:rPr>
        <w:t>市</w:t>
      </w:r>
      <w:r w:rsidR="00DA76DF">
        <w:rPr>
          <w:rFonts w:asciiTheme="majorEastAsia" w:eastAsiaTheme="majorEastAsia" w:hAnsiTheme="majorEastAsia" w:hint="eastAsia"/>
          <w:color w:val="auto"/>
        </w:rPr>
        <w:t>民税</w:t>
      </w:r>
      <w:r w:rsidR="00DA76DF" w:rsidRPr="00E76E68">
        <w:rPr>
          <w:rFonts w:asciiTheme="majorEastAsia" w:eastAsiaTheme="majorEastAsia" w:hAnsiTheme="majorEastAsia" w:hint="eastAsia"/>
          <w:color w:val="auto"/>
        </w:rPr>
        <w:t>・</w:t>
      </w:r>
      <w:r w:rsidR="00DA76DF">
        <w:rPr>
          <w:rFonts w:asciiTheme="majorEastAsia" w:eastAsiaTheme="majorEastAsia" w:hAnsiTheme="majorEastAsia" w:hint="eastAsia"/>
          <w:color w:val="auto"/>
        </w:rPr>
        <w:t>県民税</w:t>
      </w:r>
      <w:r w:rsidR="00E452E5">
        <w:rPr>
          <w:rFonts w:asciiTheme="majorEastAsia" w:eastAsiaTheme="majorEastAsia" w:hAnsiTheme="majorEastAsia" w:hint="eastAsia"/>
          <w:color w:val="auto"/>
        </w:rPr>
        <w:t>・森林環境税</w:t>
      </w:r>
      <w:r w:rsidR="00DA76DF" w:rsidRPr="00E76E68">
        <w:rPr>
          <w:rFonts w:asciiTheme="majorEastAsia" w:eastAsiaTheme="majorEastAsia" w:hAnsiTheme="majorEastAsia" w:hint="eastAsia"/>
          <w:color w:val="auto"/>
        </w:rPr>
        <w:t>納税通知書</w:t>
      </w:r>
      <w:r w:rsidRPr="00E76E68">
        <w:rPr>
          <w:rFonts w:asciiTheme="majorEastAsia" w:eastAsiaTheme="majorEastAsia" w:hAnsiTheme="majorEastAsia" w:hint="eastAsia"/>
          <w:color w:val="auto"/>
        </w:rPr>
        <w:t>送付用封筒</w:t>
      </w:r>
      <w:r w:rsidR="00BE19F4">
        <w:rPr>
          <w:rFonts w:asciiTheme="majorEastAsia" w:eastAsiaTheme="majorEastAsia" w:hAnsiTheme="majorEastAsia" w:hint="eastAsia"/>
          <w:color w:val="auto"/>
        </w:rPr>
        <w:t>の</w:t>
      </w:r>
      <w:r w:rsidRPr="00E76E68">
        <w:rPr>
          <w:rFonts w:asciiTheme="majorEastAsia" w:eastAsiaTheme="majorEastAsia" w:hAnsiTheme="majorEastAsia" w:hint="eastAsia"/>
          <w:color w:val="auto"/>
        </w:rPr>
        <w:t>裏面</w:t>
      </w:r>
    </w:p>
    <w:p w:rsidR="00DA76DF" w:rsidRPr="00E76E68" w:rsidRDefault="00DA76DF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　軽自動車税</w:t>
      </w:r>
      <w:r w:rsidR="00E452E5">
        <w:rPr>
          <w:rFonts w:asciiTheme="majorEastAsia" w:eastAsiaTheme="majorEastAsia" w:hAnsiTheme="majorEastAsia" w:hint="eastAsia"/>
          <w:color w:val="auto"/>
        </w:rPr>
        <w:t>（種別割）</w:t>
      </w:r>
      <w:r w:rsidRPr="00E76E68">
        <w:rPr>
          <w:rFonts w:asciiTheme="majorEastAsia" w:eastAsiaTheme="majorEastAsia" w:hAnsiTheme="majorEastAsia" w:hint="eastAsia"/>
          <w:color w:val="auto"/>
        </w:rPr>
        <w:t>納税通知書</w:t>
      </w:r>
      <w:r w:rsidR="00840691" w:rsidRPr="00E76E68">
        <w:rPr>
          <w:rFonts w:asciiTheme="majorEastAsia" w:eastAsiaTheme="majorEastAsia" w:hAnsiTheme="majorEastAsia" w:hint="eastAsia"/>
          <w:color w:val="auto"/>
        </w:rPr>
        <w:t>送付用封筒</w:t>
      </w:r>
      <w:r w:rsidR="00BE19F4">
        <w:rPr>
          <w:rFonts w:asciiTheme="majorEastAsia" w:eastAsiaTheme="majorEastAsia" w:hAnsiTheme="majorEastAsia" w:hint="eastAsia"/>
          <w:color w:val="auto"/>
        </w:rPr>
        <w:t>の</w:t>
      </w:r>
      <w:r w:rsidR="00840691" w:rsidRPr="00E76E68">
        <w:rPr>
          <w:rFonts w:asciiTheme="majorEastAsia" w:eastAsiaTheme="majorEastAsia" w:hAnsiTheme="majorEastAsia" w:hint="eastAsia"/>
          <w:color w:val="auto"/>
        </w:rPr>
        <w:t>裏面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２ 募集</w:t>
      </w:r>
      <w:r w:rsidR="003C1FB6">
        <w:rPr>
          <w:rFonts w:asciiTheme="majorEastAsia" w:eastAsiaTheme="majorEastAsia" w:hAnsiTheme="majorEastAsia" w:hint="eastAsia"/>
          <w:b/>
          <w:color w:val="auto"/>
        </w:rPr>
        <w:t>区画</w:t>
      </w:r>
      <w:r w:rsidRPr="00E76E68">
        <w:rPr>
          <w:rFonts w:asciiTheme="majorEastAsia" w:eastAsiaTheme="majorEastAsia" w:hAnsiTheme="majorEastAsia" w:hint="eastAsia"/>
          <w:b/>
          <w:color w:val="auto"/>
        </w:rPr>
        <w:t>数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各税封筒</w:t>
      </w:r>
      <w:r w:rsidR="007C0602">
        <w:rPr>
          <w:rFonts w:asciiTheme="majorEastAsia" w:eastAsiaTheme="majorEastAsia" w:hAnsiTheme="majorEastAsia" w:hint="eastAsia"/>
          <w:color w:val="auto"/>
        </w:rPr>
        <w:t>４</w:t>
      </w:r>
      <w:r w:rsidR="003C1FB6">
        <w:rPr>
          <w:rFonts w:asciiTheme="majorEastAsia" w:eastAsiaTheme="majorEastAsia" w:hAnsiTheme="majorEastAsia" w:hint="eastAsia"/>
          <w:color w:val="auto"/>
        </w:rPr>
        <w:t>区画</w:t>
      </w:r>
      <w:r w:rsidR="007C0602">
        <w:rPr>
          <w:rFonts w:asciiTheme="majorEastAsia" w:eastAsiaTheme="majorEastAsia" w:hAnsiTheme="majorEastAsia" w:hint="eastAsia"/>
          <w:color w:val="auto"/>
        </w:rPr>
        <w:t>以内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３ 仕 様</w:t>
      </w:r>
    </w:p>
    <w:p w:rsidR="005F46D0" w:rsidRPr="00E76E68" w:rsidRDefault="005F46D0" w:rsidP="00CB4164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（1） 封筒サイズ （横）約 2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3</w:t>
      </w:r>
      <w:r w:rsidRPr="00E76E68">
        <w:rPr>
          <w:rFonts w:asciiTheme="majorEastAsia" w:eastAsiaTheme="majorEastAsia" w:hAnsiTheme="majorEastAsia" w:hint="eastAsia"/>
          <w:color w:val="auto"/>
        </w:rPr>
        <w:t>5ｍｍ×（縦）約 120ｍｍ</w:t>
      </w:r>
    </w:p>
    <w:p w:rsidR="005F46D0" w:rsidRPr="00E76E68" w:rsidRDefault="005F46D0" w:rsidP="00CB4164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（2） 広告サイズ （横）約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9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0ｍｍ×（縦）約 </w:t>
      </w:r>
      <w:r w:rsidR="00817F10" w:rsidRPr="00E76E68">
        <w:rPr>
          <w:rFonts w:asciiTheme="majorEastAsia" w:eastAsiaTheme="majorEastAsia" w:hAnsiTheme="majorEastAsia" w:hint="eastAsia"/>
          <w:color w:val="auto"/>
        </w:rPr>
        <w:t>35</w:t>
      </w:r>
      <w:r w:rsidRPr="00E76E68">
        <w:rPr>
          <w:rFonts w:asciiTheme="majorEastAsia" w:eastAsiaTheme="majorEastAsia" w:hAnsiTheme="majorEastAsia" w:hint="eastAsia"/>
          <w:color w:val="auto"/>
        </w:rPr>
        <w:t>ｍｍ</w:t>
      </w:r>
    </w:p>
    <w:p w:rsidR="005F46D0" w:rsidRPr="00E76E68" w:rsidRDefault="005F46D0" w:rsidP="00CB4164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（3）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墨</w:t>
      </w:r>
      <w:r w:rsidR="000E66BB" w:rsidRPr="00E76E68">
        <w:rPr>
          <w:rFonts w:asciiTheme="majorEastAsia" w:eastAsiaTheme="majorEastAsia" w:hAnsiTheme="majorEastAsia" w:hint="eastAsia"/>
          <w:color w:val="auto"/>
        </w:rPr>
        <w:t>１</w:t>
      </w:r>
      <w:r w:rsidRPr="00E76E68">
        <w:rPr>
          <w:rFonts w:asciiTheme="majorEastAsia" w:eastAsiaTheme="majorEastAsia" w:hAnsiTheme="majorEastAsia" w:hint="eastAsia"/>
          <w:color w:val="auto"/>
        </w:rPr>
        <w:t>色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、右上部に「広告」の文字を入れる。</w:t>
      </w:r>
    </w:p>
    <w:p w:rsidR="005F46D0" w:rsidRPr="00557026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 w:rsidRPr="00557026">
        <w:rPr>
          <w:rFonts w:asciiTheme="majorEastAsia" w:eastAsiaTheme="majorEastAsia" w:hAnsiTheme="majorEastAsia" w:hint="eastAsia"/>
          <w:b/>
          <w:color w:val="auto"/>
        </w:rPr>
        <w:t>４ 税目、</w:t>
      </w:r>
      <w:r w:rsidR="00840691" w:rsidRPr="00557026">
        <w:rPr>
          <w:rFonts w:asciiTheme="majorEastAsia" w:eastAsiaTheme="majorEastAsia" w:hAnsiTheme="majorEastAsia" w:hint="eastAsia"/>
          <w:b/>
          <w:color w:val="auto"/>
        </w:rPr>
        <w:t>広告掲載期間、</w:t>
      </w:r>
      <w:r w:rsidR="009A28DD" w:rsidRPr="00557026">
        <w:rPr>
          <w:rFonts w:asciiTheme="majorEastAsia" w:eastAsiaTheme="majorEastAsia" w:hAnsiTheme="majorEastAsia" w:hint="eastAsia"/>
          <w:b/>
          <w:color w:val="auto"/>
        </w:rPr>
        <w:t>発送予定通数、</w:t>
      </w:r>
      <w:r w:rsidR="003C1FB6">
        <w:rPr>
          <w:rFonts w:asciiTheme="majorEastAsia" w:eastAsiaTheme="majorEastAsia" w:hAnsiTheme="majorEastAsia" w:hint="eastAsia"/>
          <w:b/>
          <w:color w:val="auto"/>
        </w:rPr>
        <w:t>１区画</w:t>
      </w:r>
      <w:r w:rsidR="009A28DD" w:rsidRPr="00557026">
        <w:rPr>
          <w:rFonts w:asciiTheme="majorEastAsia" w:eastAsiaTheme="majorEastAsia" w:hAnsiTheme="majorEastAsia" w:hint="eastAsia"/>
          <w:b/>
          <w:color w:val="auto"/>
        </w:rPr>
        <w:t>当たり</w:t>
      </w:r>
      <w:r w:rsidR="00BE19F4">
        <w:rPr>
          <w:rFonts w:asciiTheme="majorEastAsia" w:eastAsiaTheme="majorEastAsia" w:hAnsiTheme="majorEastAsia" w:hint="eastAsia"/>
          <w:b/>
          <w:color w:val="auto"/>
        </w:rPr>
        <w:t>の</w:t>
      </w:r>
      <w:r w:rsidR="009A28DD" w:rsidRPr="00557026">
        <w:rPr>
          <w:rFonts w:asciiTheme="majorEastAsia" w:eastAsiaTheme="majorEastAsia" w:hAnsiTheme="majorEastAsia" w:hint="eastAsia"/>
          <w:b/>
          <w:color w:val="auto"/>
        </w:rPr>
        <w:t>掲載料</w:t>
      </w:r>
      <w:r w:rsidRPr="00557026">
        <w:rPr>
          <w:rFonts w:asciiTheme="majorEastAsia" w:eastAsiaTheme="majorEastAsia" w:hAnsiTheme="majorEastAsia" w:hint="eastAsia"/>
          <w:b/>
          <w:color w:val="auto"/>
        </w:rPr>
        <w:t>について</w:t>
      </w:r>
    </w:p>
    <w:tbl>
      <w:tblPr>
        <w:tblStyle w:val="a3"/>
        <w:tblW w:w="9498" w:type="dxa"/>
        <w:tblInd w:w="675" w:type="dxa"/>
        <w:tblLook w:val="04A0" w:firstRow="1" w:lastRow="0" w:firstColumn="1" w:lastColumn="0" w:noHBand="0" w:noVBand="1"/>
      </w:tblPr>
      <w:tblGrid>
        <w:gridCol w:w="2722"/>
        <w:gridCol w:w="2268"/>
        <w:gridCol w:w="1985"/>
        <w:gridCol w:w="2523"/>
      </w:tblGrid>
      <w:tr w:rsidR="00557026" w:rsidRPr="00557026" w:rsidTr="003C1FB6">
        <w:tc>
          <w:tcPr>
            <w:tcW w:w="2722" w:type="dxa"/>
          </w:tcPr>
          <w:p w:rsidR="009A28DD" w:rsidRPr="00557026" w:rsidRDefault="009A28DD" w:rsidP="0098042B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税　目</w:t>
            </w:r>
          </w:p>
        </w:tc>
        <w:tc>
          <w:tcPr>
            <w:tcW w:w="2268" w:type="dxa"/>
          </w:tcPr>
          <w:p w:rsidR="009A28DD" w:rsidRPr="00557026" w:rsidRDefault="009A28DD" w:rsidP="0098042B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広告掲載期間</w:t>
            </w:r>
          </w:p>
        </w:tc>
        <w:tc>
          <w:tcPr>
            <w:tcW w:w="1985" w:type="dxa"/>
          </w:tcPr>
          <w:p w:rsidR="009A28DD" w:rsidRPr="00557026" w:rsidRDefault="009A28DD" w:rsidP="0098042B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発送予定通数</w:t>
            </w:r>
          </w:p>
        </w:tc>
        <w:tc>
          <w:tcPr>
            <w:tcW w:w="2523" w:type="dxa"/>
          </w:tcPr>
          <w:p w:rsidR="009A28DD" w:rsidRPr="00557026" w:rsidRDefault="009A28DD" w:rsidP="00FE163F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1</w:t>
            </w:r>
            <w:r w:rsidR="003C1FB6">
              <w:rPr>
                <w:rFonts w:asciiTheme="majorEastAsia" w:eastAsiaTheme="majorEastAsia" w:hAnsiTheme="majorEastAsia" w:hint="eastAsia"/>
                <w:color w:val="auto"/>
              </w:rPr>
              <w:t>区画</w:t>
            </w: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当たり</w:t>
            </w:r>
            <w:r w:rsidR="00FE163F" w:rsidRPr="00557026">
              <w:rPr>
                <w:rFonts w:asciiTheme="majorEastAsia" w:eastAsiaTheme="majorEastAsia" w:hAnsiTheme="majorEastAsia" w:hint="eastAsia"/>
                <w:color w:val="auto"/>
              </w:rPr>
              <w:t>の</w:t>
            </w: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掲載料</w:t>
            </w:r>
          </w:p>
        </w:tc>
      </w:tr>
      <w:tr w:rsidR="00557026" w:rsidRPr="00557026" w:rsidTr="003C1FB6">
        <w:trPr>
          <w:trHeight w:val="733"/>
        </w:trPr>
        <w:tc>
          <w:tcPr>
            <w:tcW w:w="2722" w:type="dxa"/>
            <w:vAlign w:val="center"/>
          </w:tcPr>
          <w:p w:rsidR="009A28DD" w:rsidRPr="00557026" w:rsidRDefault="009A28DD" w:rsidP="005F46D0">
            <w:pPr>
              <w:pStyle w:val="Default"/>
              <w:spacing w:line="276" w:lineRule="auto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市民税・県民税</w:t>
            </w:r>
            <w:r w:rsidR="00E452E5">
              <w:rPr>
                <w:rFonts w:asciiTheme="majorEastAsia" w:eastAsiaTheme="majorEastAsia" w:hAnsiTheme="majorEastAsia" w:hint="eastAsia"/>
                <w:color w:val="auto"/>
              </w:rPr>
              <w:t>・森林環境税</w:t>
            </w:r>
          </w:p>
        </w:tc>
        <w:tc>
          <w:tcPr>
            <w:tcW w:w="2268" w:type="dxa"/>
          </w:tcPr>
          <w:p w:rsidR="009A28DD" w:rsidRPr="00557026" w:rsidRDefault="008F2BF2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064E5C">
              <w:rPr>
                <w:rFonts w:asciiTheme="majorEastAsia" w:eastAsiaTheme="majorEastAsia" w:hAnsiTheme="majorEastAsia" w:hint="eastAsia"/>
                <w:color w:val="auto"/>
              </w:rPr>
              <w:t>7</w:t>
            </w:r>
            <w:r w:rsidR="009A28DD" w:rsidRPr="00557026">
              <w:rPr>
                <w:rFonts w:asciiTheme="majorEastAsia" w:eastAsiaTheme="majorEastAsia" w:hAnsiTheme="majorEastAsia" w:hint="eastAsia"/>
                <w:color w:val="auto"/>
              </w:rPr>
              <w:t>年6月から</w:t>
            </w:r>
          </w:p>
          <w:p w:rsidR="009A28DD" w:rsidRPr="00557026" w:rsidRDefault="008F2BF2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064E5C">
              <w:rPr>
                <w:rFonts w:asciiTheme="majorEastAsia" w:eastAsiaTheme="majorEastAsia" w:hAnsiTheme="majorEastAsia" w:hint="eastAsia"/>
                <w:color w:val="auto"/>
              </w:rPr>
              <w:t>8</w:t>
            </w:r>
            <w:r w:rsidR="009A28DD" w:rsidRPr="00557026">
              <w:rPr>
                <w:rFonts w:asciiTheme="majorEastAsia" w:eastAsiaTheme="majorEastAsia" w:hAnsiTheme="majorEastAsia" w:hint="eastAsia"/>
                <w:color w:val="auto"/>
              </w:rPr>
              <w:t>年5月まで</w:t>
            </w:r>
          </w:p>
        </w:tc>
        <w:tc>
          <w:tcPr>
            <w:tcW w:w="1985" w:type="dxa"/>
            <w:vAlign w:val="center"/>
          </w:tcPr>
          <w:p w:rsidR="009A28DD" w:rsidRPr="00E452E5" w:rsidRDefault="009A28DD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E452E5">
              <w:rPr>
                <w:rFonts w:asciiTheme="majorEastAsia" w:eastAsiaTheme="majorEastAsia" w:hAnsiTheme="majorEastAsia" w:hint="eastAsia"/>
                <w:color w:val="auto"/>
              </w:rPr>
              <w:t>約</w:t>
            </w:r>
            <w:r w:rsidR="000E2DFD" w:rsidRPr="00E452E5">
              <w:rPr>
                <w:rFonts w:asciiTheme="majorEastAsia" w:eastAsiaTheme="majorEastAsia" w:hAnsiTheme="majorEastAsia" w:hint="eastAsia"/>
                <w:color w:val="auto"/>
              </w:rPr>
              <w:t>5</w:t>
            </w:r>
            <w:r w:rsidR="00E452E5" w:rsidRPr="00E452E5">
              <w:rPr>
                <w:rFonts w:asciiTheme="majorEastAsia" w:eastAsiaTheme="majorEastAsia" w:hAnsiTheme="majorEastAsia" w:hint="eastAsia"/>
                <w:color w:val="auto"/>
              </w:rPr>
              <w:t>2</w:t>
            </w:r>
            <w:r w:rsidR="000E2DFD" w:rsidRPr="00E452E5">
              <w:rPr>
                <w:rFonts w:asciiTheme="majorEastAsia" w:eastAsiaTheme="majorEastAsia" w:hAnsiTheme="majorEastAsia" w:hint="eastAsia"/>
                <w:color w:val="auto"/>
              </w:rPr>
              <w:t>,000</w:t>
            </w:r>
            <w:r w:rsidRPr="00E452E5">
              <w:rPr>
                <w:rFonts w:asciiTheme="majorEastAsia" w:eastAsiaTheme="majorEastAsia" w:hAnsiTheme="majorEastAsia" w:hint="eastAsia"/>
                <w:color w:val="auto"/>
              </w:rPr>
              <w:t>通</w:t>
            </w:r>
          </w:p>
        </w:tc>
        <w:tc>
          <w:tcPr>
            <w:tcW w:w="2523" w:type="dxa"/>
            <w:vAlign w:val="center"/>
          </w:tcPr>
          <w:p w:rsidR="009A28DD" w:rsidRPr="00557026" w:rsidRDefault="00BE19F4" w:rsidP="00BE19F4">
            <w:pPr>
              <w:pStyle w:val="Default"/>
              <w:spacing w:line="276" w:lineRule="auto"/>
              <w:ind w:firstLine="24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50,000</w:t>
            </w:r>
            <w:r w:rsidR="009A28DD" w:rsidRPr="00557026">
              <w:rPr>
                <w:rFonts w:asciiTheme="majorEastAsia" w:eastAsiaTheme="majorEastAsia" w:hAnsiTheme="majorEastAsia" w:hint="eastAsia"/>
                <w:color w:val="auto"/>
              </w:rPr>
              <w:t>円</w:t>
            </w:r>
          </w:p>
        </w:tc>
      </w:tr>
      <w:tr w:rsidR="00557026" w:rsidRPr="00557026" w:rsidTr="003C1FB6">
        <w:tc>
          <w:tcPr>
            <w:tcW w:w="2722" w:type="dxa"/>
            <w:vAlign w:val="center"/>
          </w:tcPr>
          <w:p w:rsidR="009A28DD" w:rsidRPr="00557026" w:rsidRDefault="009A28DD" w:rsidP="005F46D0">
            <w:pPr>
              <w:pStyle w:val="Default"/>
              <w:spacing w:line="276" w:lineRule="auto"/>
              <w:rPr>
                <w:rFonts w:asciiTheme="majorEastAsia" w:eastAsiaTheme="majorEastAsia" w:hAnsiTheme="majorEastAsia"/>
                <w:color w:val="auto"/>
              </w:rPr>
            </w:pPr>
            <w:r w:rsidRPr="00557026">
              <w:rPr>
                <w:rFonts w:asciiTheme="majorEastAsia" w:eastAsiaTheme="majorEastAsia" w:hAnsiTheme="majorEastAsia" w:hint="eastAsia"/>
                <w:color w:val="auto"/>
              </w:rPr>
              <w:t>軽自動車税</w:t>
            </w:r>
            <w:r w:rsidR="00C44551">
              <w:rPr>
                <w:rFonts w:asciiTheme="majorEastAsia" w:eastAsiaTheme="majorEastAsia" w:hAnsiTheme="majorEastAsia" w:hint="eastAsia"/>
                <w:color w:val="auto"/>
              </w:rPr>
              <w:t>（種別割）</w:t>
            </w:r>
          </w:p>
        </w:tc>
        <w:tc>
          <w:tcPr>
            <w:tcW w:w="2268" w:type="dxa"/>
          </w:tcPr>
          <w:p w:rsidR="00472B3E" w:rsidRPr="00557026" w:rsidRDefault="008F2BF2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064E5C">
              <w:rPr>
                <w:rFonts w:asciiTheme="majorEastAsia" w:eastAsiaTheme="majorEastAsia" w:hAnsiTheme="majorEastAsia" w:hint="eastAsia"/>
                <w:color w:val="auto"/>
              </w:rPr>
              <w:t>7</w:t>
            </w:r>
            <w:r w:rsidR="00472B3E" w:rsidRPr="00557026"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2207BB">
              <w:rPr>
                <w:rFonts w:asciiTheme="majorEastAsia" w:eastAsiaTheme="majorEastAsia" w:hAnsiTheme="majorEastAsia" w:hint="eastAsia"/>
                <w:color w:val="auto"/>
              </w:rPr>
              <w:t>5</w:t>
            </w:r>
            <w:r w:rsidR="00472B3E" w:rsidRPr="00557026">
              <w:rPr>
                <w:rFonts w:asciiTheme="majorEastAsia" w:eastAsiaTheme="majorEastAsia" w:hAnsiTheme="majorEastAsia" w:hint="eastAsia"/>
                <w:color w:val="auto"/>
              </w:rPr>
              <w:t>月から</w:t>
            </w:r>
          </w:p>
          <w:p w:rsidR="009A28DD" w:rsidRPr="00557026" w:rsidRDefault="008F2BF2" w:rsidP="001B1919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064E5C">
              <w:rPr>
                <w:rFonts w:asciiTheme="majorEastAsia" w:eastAsiaTheme="majorEastAsia" w:hAnsiTheme="majorEastAsia" w:hint="eastAsia"/>
                <w:color w:val="auto"/>
              </w:rPr>
              <w:t>8</w:t>
            </w:r>
            <w:r w:rsidR="00472B3E" w:rsidRPr="00557026">
              <w:rPr>
                <w:rFonts w:asciiTheme="majorEastAsia" w:eastAsiaTheme="majorEastAsia" w:hAnsiTheme="majorEastAsia" w:hint="eastAsia"/>
                <w:color w:val="auto"/>
              </w:rPr>
              <w:t>年</w:t>
            </w:r>
            <w:r w:rsidR="002207BB">
              <w:rPr>
                <w:rFonts w:asciiTheme="majorEastAsia" w:eastAsiaTheme="majorEastAsia" w:hAnsiTheme="majorEastAsia" w:hint="eastAsia"/>
                <w:color w:val="auto"/>
              </w:rPr>
              <w:t>4</w:t>
            </w:r>
            <w:r w:rsidR="00472B3E" w:rsidRPr="00557026">
              <w:rPr>
                <w:rFonts w:asciiTheme="majorEastAsia" w:eastAsiaTheme="majorEastAsia" w:hAnsiTheme="majorEastAsia" w:hint="eastAsia"/>
                <w:color w:val="auto"/>
              </w:rPr>
              <w:t>月まで</w:t>
            </w:r>
          </w:p>
        </w:tc>
        <w:tc>
          <w:tcPr>
            <w:tcW w:w="1985" w:type="dxa"/>
            <w:vAlign w:val="center"/>
          </w:tcPr>
          <w:p w:rsidR="009A28DD" w:rsidRPr="00E452E5" w:rsidRDefault="009A28DD" w:rsidP="00590C78">
            <w:pPr>
              <w:pStyle w:val="Default"/>
              <w:spacing w:line="276" w:lineRule="auto"/>
              <w:ind w:firstLine="240"/>
              <w:rPr>
                <w:rFonts w:asciiTheme="majorEastAsia" w:eastAsiaTheme="majorEastAsia" w:hAnsiTheme="majorEastAsia"/>
                <w:color w:val="auto"/>
              </w:rPr>
            </w:pPr>
            <w:r w:rsidRPr="00E452E5">
              <w:rPr>
                <w:rFonts w:asciiTheme="majorEastAsia" w:eastAsiaTheme="majorEastAsia" w:hAnsiTheme="majorEastAsia" w:hint="eastAsia"/>
                <w:color w:val="auto"/>
              </w:rPr>
              <w:t>約</w:t>
            </w:r>
            <w:r w:rsidR="00BE19F4" w:rsidRPr="00E452E5">
              <w:rPr>
                <w:rFonts w:asciiTheme="majorEastAsia" w:eastAsiaTheme="majorEastAsia" w:hAnsiTheme="majorEastAsia" w:hint="eastAsia"/>
                <w:color w:val="auto"/>
              </w:rPr>
              <w:t>3</w:t>
            </w:r>
            <w:r w:rsidR="00E452E5" w:rsidRPr="00E452E5">
              <w:rPr>
                <w:rFonts w:asciiTheme="majorEastAsia" w:eastAsiaTheme="majorEastAsia" w:hAnsiTheme="majorEastAsia" w:hint="eastAsia"/>
                <w:color w:val="auto"/>
              </w:rPr>
              <w:t>7</w:t>
            </w:r>
            <w:r w:rsidR="00BE19F4" w:rsidRPr="00E452E5">
              <w:rPr>
                <w:rFonts w:asciiTheme="majorEastAsia" w:eastAsiaTheme="majorEastAsia" w:hAnsiTheme="majorEastAsia" w:hint="eastAsia"/>
                <w:color w:val="auto"/>
              </w:rPr>
              <w:t>,000</w:t>
            </w:r>
            <w:r w:rsidRPr="00E452E5">
              <w:rPr>
                <w:rFonts w:asciiTheme="majorEastAsia" w:eastAsiaTheme="majorEastAsia" w:hAnsiTheme="majorEastAsia" w:hint="eastAsia"/>
                <w:color w:val="auto"/>
              </w:rPr>
              <w:t>通</w:t>
            </w:r>
          </w:p>
        </w:tc>
        <w:tc>
          <w:tcPr>
            <w:tcW w:w="2523" w:type="dxa"/>
            <w:vAlign w:val="center"/>
          </w:tcPr>
          <w:p w:rsidR="009A28DD" w:rsidRPr="00557026" w:rsidRDefault="00BE19F4" w:rsidP="00BE19F4">
            <w:pPr>
              <w:pStyle w:val="Default"/>
              <w:spacing w:line="276" w:lineRule="auto"/>
              <w:ind w:firstLine="24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50,000</w:t>
            </w:r>
            <w:r w:rsidR="009A28DD" w:rsidRPr="00557026">
              <w:rPr>
                <w:rFonts w:asciiTheme="majorEastAsia" w:eastAsiaTheme="majorEastAsia" w:hAnsiTheme="majorEastAsia" w:hint="eastAsia"/>
                <w:color w:val="auto"/>
              </w:rPr>
              <w:t>円</w:t>
            </w:r>
          </w:p>
        </w:tc>
      </w:tr>
    </w:tbl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（1） </w:t>
      </w:r>
      <w:r w:rsidR="00BE19F4">
        <w:rPr>
          <w:rFonts w:asciiTheme="majorEastAsia" w:eastAsiaTheme="majorEastAsia" w:hAnsiTheme="majorEastAsia" w:hint="eastAsia"/>
          <w:color w:val="auto"/>
        </w:rPr>
        <w:t>発送</w:t>
      </w:r>
      <w:r w:rsidRPr="00E76E68">
        <w:rPr>
          <w:rFonts w:asciiTheme="majorEastAsia" w:eastAsiaTheme="majorEastAsia" w:hAnsiTheme="majorEastAsia" w:hint="eastAsia"/>
          <w:color w:val="auto"/>
        </w:rPr>
        <w:t>予定通数は、課税対象者数により下回ることがあります。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（2） 封筒は、上記の発送月以降も使用することがあります。</w:t>
      </w:r>
    </w:p>
    <w:p w:rsidR="005F46D0" w:rsidRPr="009A066B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５ 募集期間</w:t>
      </w:r>
      <w:r w:rsidR="009A066B">
        <w:rPr>
          <w:rFonts w:asciiTheme="majorEastAsia" w:eastAsiaTheme="majorEastAsia" w:hAnsiTheme="majorEastAsia" w:hint="eastAsia"/>
          <w:b/>
          <w:color w:val="auto"/>
        </w:rPr>
        <w:t xml:space="preserve">　</w:t>
      </w:r>
      <w:r w:rsidR="009839CE">
        <w:rPr>
          <w:rFonts w:asciiTheme="majorEastAsia" w:eastAsiaTheme="majorEastAsia" w:hAnsiTheme="majorEastAsia" w:hint="eastAsia"/>
          <w:color w:val="auto"/>
        </w:rPr>
        <w:t>令和</w:t>
      </w:r>
      <w:r w:rsidR="00064E5C">
        <w:rPr>
          <w:rFonts w:asciiTheme="majorEastAsia" w:eastAsiaTheme="majorEastAsia" w:hAnsiTheme="majorEastAsia" w:hint="eastAsia"/>
          <w:color w:val="auto"/>
        </w:rPr>
        <w:t>6</w:t>
      </w:r>
      <w:r w:rsidRPr="00E76E68">
        <w:rPr>
          <w:rFonts w:asciiTheme="majorEastAsia" w:eastAsiaTheme="majorEastAsia" w:hAnsiTheme="majorEastAsia" w:hint="eastAsia"/>
          <w:color w:val="auto"/>
        </w:rPr>
        <w:t>年</w:t>
      </w:r>
      <w:r w:rsidR="00472B3E">
        <w:rPr>
          <w:rFonts w:asciiTheme="majorEastAsia" w:eastAsiaTheme="majorEastAsia" w:hAnsiTheme="majorEastAsia" w:hint="eastAsia"/>
          <w:color w:val="auto"/>
        </w:rPr>
        <w:t>8</w:t>
      </w:r>
      <w:r w:rsidRPr="00E76E68">
        <w:rPr>
          <w:rFonts w:asciiTheme="majorEastAsia" w:eastAsiaTheme="majorEastAsia" w:hAnsiTheme="majorEastAsia" w:hint="eastAsia"/>
          <w:color w:val="auto"/>
        </w:rPr>
        <w:t>月</w:t>
      </w:r>
      <w:r w:rsidR="00FF4CA2">
        <w:rPr>
          <w:rFonts w:asciiTheme="majorEastAsia" w:eastAsiaTheme="majorEastAsia" w:hAnsiTheme="majorEastAsia" w:hint="eastAsia"/>
          <w:color w:val="auto"/>
        </w:rPr>
        <w:t>1</w:t>
      </w:r>
      <w:r w:rsidRPr="00E76E68">
        <w:rPr>
          <w:rFonts w:asciiTheme="majorEastAsia" w:eastAsiaTheme="majorEastAsia" w:hAnsiTheme="majorEastAsia" w:hint="eastAsia"/>
          <w:color w:val="auto"/>
        </w:rPr>
        <w:t>日（</w:t>
      </w:r>
      <w:r w:rsidR="00064E5C">
        <w:rPr>
          <w:rFonts w:asciiTheme="majorEastAsia" w:eastAsiaTheme="majorEastAsia" w:hAnsiTheme="majorEastAsia" w:hint="eastAsia"/>
          <w:color w:val="auto"/>
        </w:rPr>
        <w:t>木</w:t>
      </w:r>
      <w:r w:rsidRPr="00E76E68">
        <w:rPr>
          <w:rFonts w:asciiTheme="majorEastAsia" w:eastAsiaTheme="majorEastAsia" w:hAnsiTheme="majorEastAsia" w:hint="eastAsia"/>
          <w:color w:val="auto"/>
        </w:rPr>
        <w:t>）から</w:t>
      </w:r>
      <w:r w:rsidR="00CF491A">
        <w:rPr>
          <w:rFonts w:asciiTheme="majorEastAsia" w:eastAsiaTheme="majorEastAsia" w:hAnsiTheme="majorEastAsia" w:hint="eastAsia"/>
          <w:color w:val="auto"/>
        </w:rPr>
        <w:t>令和</w:t>
      </w:r>
      <w:r w:rsidR="00064E5C">
        <w:rPr>
          <w:rFonts w:asciiTheme="majorEastAsia" w:eastAsiaTheme="majorEastAsia" w:hAnsiTheme="majorEastAsia" w:hint="eastAsia"/>
          <w:color w:val="auto"/>
        </w:rPr>
        <w:t>6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年</w:t>
      </w:r>
      <w:r w:rsidR="00FF4CA2">
        <w:rPr>
          <w:rFonts w:asciiTheme="majorEastAsia" w:eastAsiaTheme="majorEastAsia" w:hAnsiTheme="majorEastAsia" w:hint="eastAsia"/>
          <w:color w:val="auto"/>
        </w:rPr>
        <w:t>10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月</w:t>
      </w:r>
      <w:r w:rsidR="00FF4CA2">
        <w:rPr>
          <w:rFonts w:asciiTheme="majorEastAsia" w:eastAsiaTheme="majorEastAsia" w:hAnsiTheme="majorEastAsia" w:hint="eastAsia"/>
          <w:color w:val="auto"/>
        </w:rPr>
        <w:t>3</w:t>
      </w:r>
      <w:r w:rsidR="00B72506">
        <w:rPr>
          <w:rFonts w:asciiTheme="majorEastAsia" w:eastAsiaTheme="majorEastAsia" w:hAnsiTheme="majorEastAsia" w:hint="eastAsia"/>
          <w:color w:val="auto"/>
        </w:rPr>
        <w:t>1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日（</w:t>
      </w:r>
      <w:r w:rsidR="00064E5C">
        <w:rPr>
          <w:rFonts w:asciiTheme="majorEastAsia" w:eastAsiaTheme="majorEastAsia" w:hAnsiTheme="majorEastAsia" w:hint="eastAsia"/>
          <w:color w:val="auto"/>
        </w:rPr>
        <w:t>木</w:t>
      </w:r>
      <w:r w:rsidR="00817F10" w:rsidRPr="00E76E68">
        <w:rPr>
          <w:rFonts w:asciiTheme="majorEastAsia" w:eastAsiaTheme="majorEastAsia" w:hAnsiTheme="majorEastAsia" w:hint="eastAsia"/>
          <w:color w:val="auto"/>
        </w:rPr>
        <w:t>）</w:t>
      </w:r>
      <w:r w:rsidRPr="00E76E68">
        <w:rPr>
          <w:rFonts w:asciiTheme="majorEastAsia" w:eastAsiaTheme="majorEastAsia" w:hAnsiTheme="majorEastAsia" w:hint="eastAsia"/>
          <w:color w:val="auto"/>
        </w:rPr>
        <w:t>まで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６ 掲載内容の制限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 xml:space="preserve">　上尾市有料広告掲載に関する要綱</w:t>
      </w:r>
      <w:r w:rsidRPr="00E76E68">
        <w:rPr>
          <w:rFonts w:asciiTheme="majorEastAsia" w:eastAsiaTheme="majorEastAsia" w:hAnsiTheme="majorEastAsia" w:hint="eastAsia"/>
          <w:color w:val="auto"/>
        </w:rPr>
        <w:t>による。</w:t>
      </w:r>
    </w:p>
    <w:p w:rsidR="001E6F75" w:rsidRPr="00E76E68" w:rsidRDefault="005F46D0" w:rsidP="000E66BB">
      <w:pPr>
        <w:pStyle w:val="Default"/>
        <w:spacing w:line="276" w:lineRule="auto"/>
        <w:ind w:left="482" w:hangingChars="200" w:hanging="482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>７ 申込方法</w:t>
      </w:r>
      <w:r w:rsidR="009A066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1E6F75" w:rsidRPr="00E76E68">
        <w:rPr>
          <w:rFonts w:asciiTheme="majorEastAsia" w:eastAsiaTheme="majorEastAsia" w:hAnsiTheme="majorEastAsia" w:hint="eastAsia"/>
          <w:color w:val="auto"/>
        </w:rPr>
        <w:t>有料</w:t>
      </w:r>
      <w:r w:rsidRPr="00E76E68">
        <w:rPr>
          <w:rFonts w:asciiTheme="majorEastAsia" w:eastAsiaTheme="majorEastAsia" w:hAnsiTheme="majorEastAsia" w:hint="eastAsia"/>
          <w:color w:val="auto"/>
        </w:rPr>
        <w:t>広告掲載申込書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に</w:t>
      </w:r>
      <w:r w:rsidRPr="00E76E68">
        <w:rPr>
          <w:rFonts w:asciiTheme="majorEastAsia" w:eastAsiaTheme="majorEastAsia" w:hAnsiTheme="majorEastAsia" w:hint="eastAsia"/>
          <w:color w:val="auto"/>
        </w:rPr>
        <w:t>事業内容及び広告内容がわかる原稿案を添付のうえ、持参</w:t>
      </w:r>
      <w:r w:rsidR="00BE19F4">
        <w:rPr>
          <w:rFonts w:asciiTheme="majorEastAsia" w:eastAsiaTheme="majorEastAsia" w:hAnsiTheme="majorEastAsia" w:hint="eastAsia"/>
          <w:color w:val="auto"/>
        </w:rPr>
        <w:t>（平日午前8時30分から午後5</w:t>
      </w:r>
      <w:r w:rsidR="00BE19F4" w:rsidRPr="00E76E68">
        <w:rPr>
          <w:rFonts w:asciiTheme="majorEastAsia" w:eastAsiaTheme="majorEastAsia" w:hAnsiTheme="majorEastAsia" w:hint="eastAsia"/>
          <w:color w:val="auto"/>
        </w:rPr>
        <w:t>時まで</w:t>
      </w:r>
      <w:r w:rsidR="00BE19F4">
        <w:rPr>
          <w:rFonts w:asciiTheme="majorEastAsia" w:eastAsiaTheme="majorEastAsia" w:hAnsiTheme="majorEastAsia" w:hint="eastAsia"/>
          <w:color w:val="auto"/>
        </w:rPr>
        <w:t>）</w:t>
      </w:r>
      <w:r w:rsidRPr="00E76E68">
        <w:rPr>
          <w:rFonts w:asciiTheme="majorEastAsia" w:eastAsiaTheme="majorEastAsia" w:hAnsiTheme="majorEastAsia" w:hint="eastAsia"/>
          <w:color w:val="auto"/>
        </w:rPr>
        <w:t>又は郵送</w:t>
      </w:r>
      <w:bookmarkStart w:id="0" w:name="_GoBack"/>
      <w:bookmarkEnd w:id="0"/>
      <w:r w:rsidRPr="00E76E68">
        <w:rPr>
          <w:rFonts w:asciiTheme="majorEastAsia" w:eastAsiaTheme="majorEastAsia" w:hAnsiTheme="majorEastAsia" w:hint="eastAsia"/>
          <w:color w:val="auto"/>
        </w:rPr>
        <w:t xml:space="preserve">により提出してください。 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 xml:space="preserve">８ </w:t>
      </w:r>
      <w:r w:rsidR="00BE19F4">
        <w:rPr>
          <w:rFonts w:asciiTheme="majorEastAsia" w:eastAsiaTheme="majorEastAsia" w:hAnsiTheme="majorEastAsia" w:hint="eastAsia"/>
          <w:b/>
          <w:color w:val="auto"/>
        </w:rPr>
        <w:t>広告掲載の可否決定</w:t>
      </w:r>
    </w:p>
    <w:p w:rsidR="005F46D0" w:rsidRPr="00E76E68" w:rsidRDefault="005F46D0" w:rsidP="000E66BB">
      <w:pPr>
        <w:pStyle w:val="Default"/>
        <w:spacing w:line="276" w:lineRule="auto"/>
        <w:ind w:left="480" w:hangingChars="200" w:hanging="48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（1） 市が申込者の広告内容を審査し、掲載者</w:t>
      </w:r>
      <w:r w:rsidR="000E66BB" w:rsidRPr="00E76E68">
        <w:rPr>
          <w:rFonts w:asciiTheme="majorEastAsia" w:eastAsiaTheme="majorEastAsia" w:hAnsiTheme="majorEastAsia" w:hint="eastAsia"/>
          <w:color w:val="auto"/>
        </w:rPr>
        <w:t>を</w:t>
      </w:r>
      <w:r w:rsidRPr="00E76E68">
        <w:rPr>
          <w:rFonts w:asciiTheme="majorEastAsia" w:eastAsiaTheme="majorEastAsia" w:hAnsiTheme="majorEastAsia" w:hint="eastAsia"/>
          <w:color w:val="auto"/>
        </w:rPr>
        <w:t>決定します。なお、申込者が複数あるときは、抽選により掲載者を決定します。</w:t>
      </w:r>
    </w:p>
    <w:p w:rsidR="005F46D0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（2） 結果については、申込者全員に</w:t>
      </w:r>
      <w:r w:rsidR="001E6F75" w:rsidRPr="00E76E68">
        <w:rPr>
          <w:rFonts w:asciiTheme="majorEastAsia" w:eastAsiaTheme="majorEastAsia" w:hAnsiTheme="majorEastAsia" w:hint="eastAsia"/>
          <w:color w:val="auto"/>
        </w:rPr>
        <w:t>有料広告掲載(不掲載)決定</w:t>
      </w:r>
      <w:r w:rsidRPr="00E76E68">
        <w:rPr>
          <w:rFonts w:asciiTheme="majorEastAsia" w:eastAsiaTheme="majorEastAsia" w:hAnsiTheme="majorEastAsia" w:hint="eastAsia"/>
          <w:color w:val="auto"/>
        </w:rPr>
        <w:t>通知書を送付します。</w:t>
      </w:r>
    </w:p>
    <w:p w:rsidR="00BE19F4" w:rsidRPr="00BE19F4" w:rsidRDefault="00BE19F4" w:rsidP="00EA0864">
      <w:pPr>
        <w:pStyle w:val="Default"/>
        <w:spacing w:line="276" w:lineRule="auto"/>
        <w:ind w:left="482" w:hangingChars="200" w:hanging="482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b/>
          <w:color w:val="auto"/>
        </w:rPr>
        <w:t xml:space="preserve">９ </w:t>
      </w:r>
      <w:r>
        <w:rPr>
          <w:rFonts w:asciiTheme="majorEastAsia" w:eastAsiaTheme="majorEastAsia" w:hAnsiTheme="majorEastAsia" w:hint="eastAsia"/>
          <w:b/>
          <w:color w:val="auto"/>
        </w:rPr>
        <w:t>広告掲載料の納付</w:t>
      </w:r>
      <w:r w:rsidRPr="00BE19F4">
        <w:rPr>
          <w:rFonts w:asciiTheme="majorEastAsia" w:eastAsiaTheme="majorEastAsia" w:hAnsiTheme="majorEastAsia" w:hint="eastAsia"/>
          <w:color w:val="auto"/>
        </w:rPr>
        <w:t xml:space="preserve">　</w:t>
      </w:r>
      <w:r>
        <w:rPr>
          <w:rFonts w:asciiTheme="majorEastAsia" w:eastAsiaTheme="majorEastAsia" w:hAnsiTheme="majorEastAsia" w:hint="eastAsia"/>
          <w:color w:val="auto"/>
        </w:rPr>
        <w:t>決定した掲載者に</w:t>
      </w:r>
      <w:r w:rsidR="00EA0864">
        <w:rPr>
          <w:rFonts w:asciiTheme="majorEastAsia" w:eastAsiaTheme="majorEastAsia" w:hAnsiTheme="majorEastAsia" w:hint="eastAsia"/>
          <w:color w:val="auto"/>
        </w:rPr>
        <w:t>送付する</w:t>
      </w:r>
      <w:r>
        <w:rPr>
          <w:rFonts w:asciiTheme="majorEastAsia" w:eastAsiaTheme="majorEastAsia" w:hAnsiTheme="majorEastAsia" w:hint="eastAsia"/>
          <w:color w:val="auto"/>
        </w:rPr>
        <w:t>納付書</w:t>
      </w:r>
      <w:r w:rsidR="00EA0864">
        <w:rPr>
          <w:rFonts w:asciiTheme="majorEastAsia" w:eastAsiaTheme="majorEastAsia" w:hAnsiTheme="majorEastAsia" w:hint="eastAsia"/>
          <w:color w:val="auto"/>
        </w:rPr>
        <w:t>に記載された期日までに、納付してください。</w:t>
      </w:r>
    </w:p>
    <w:p w:rsidR="005F46D0" w:rsidRPr="00E76E68" w:rsidRDefault="00BE19F4" w:rsidP="005F46D0">
      <w:pPr>
        <w:pStyle w:val="Default"/>
        <w:spacing w:line="276" w:lineRule="auto"/>
        <w:rPr>
          <w:rFonts w:asciiTheme="majorEastAsia" w:eastAsiaTheme="majorEastAsia" w:hAnsiTheme="majorEastAsia"/>
          <w:b/>
          <w:color w:val="auto"/>
        </w:rPr>
      </w:pPr>
      <w:r>
        <w:rPr>
          <w:rFonts w:asciiTheme="majorEastAsia" w:eastAsiaTheme="majorEastAsia" w:hAnsiTheme="majorEastAsia" w:hint="eastAsia"/>
          <w:b/>
          <w:color w:val="auto"/>
        </w:rPr>
        <w:t>10</w:t>
      </w:r>
      <w:r w:rsidR="005F46D0" w:rsidRPr="00E76E68">
        <w:rPr>
          <w:rFonts w:asciiTheme="majorEastAsia" w:eastAsiaTheme="majorEastAsia" w:hAnsiTheme="majorEastAsia" w:hint="eastAsia"/>
          <w:b/>
          <w:color w:val="auto"/>
        </w:rPr>
        <w:t xml:space="preserve"> その他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（1） </w:t>
      </w:r>
      <w:r w:rsidR="000E66BB" w:rsidRPr="00E76E68">
        <w:rPr>
          <w:rFonts w:asciiTheme="majorEastAsia" w:eastAsiaTheme="majorEastAsia" w:hAnsiTheme="majorEastAsia" w:hint="eastAsia"/>
          <w:color w:val="auto"/>
        </w:rPr>
        <w:t>掲載者</w:t>
      </w:r>
      <w:r w:rsidR="00BB21AC" w:rsidRPr="00E76E68">
        <w:rPr>
          <w:rFonts w:asciiTheme="majorEastAsia" w:eastAsiaTheme="majorEastAsia" w:hAnsiTheme="majorEastAsia" w:hint="eastAsia"/>
          <w:color w:val="auto"/>
        </w:rPr>
        <w:t>は、広告の</w:t>
      </w:r>
      <w:r w:rsidRPr="00E76E68">
        <w:rPr>
          <w:rFonts w:asciiTheme="majorEastAsia" w:eastAsiaTheme="majorEastAsia" w:hAnsiTheme="majorEastAsia" w:hint="eastAsia"/>
          <w:color w:val="auto"/>
        </w:rPr>
        <w:t>原稿(データ)を作成し、指定期日までに提出してください。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（2） 提出された広告内容及びデザインについては、修正をお願いする場合があります。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  <w:u w:val="single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（3） 印刷に要する経費は、市が負担します。</w:t>
      </w:r>
    </w:p>
    <w:p w:rsidR="005F46D0" w:rsidRPr="00E76E68" w:rsidRDefault="005F46D0" w:rsidP="000E66BB">
      <w:pPr>
        <w:pStyle w:val="Default"/>
        <w:spacing w:line="276" w:lineRule="auto"/>
        <w:ind w:left="480" w:hangingChars="200" w:hanging="48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（4） 広告掲載決定後に掲載基準に適合しないことが判明したときは、広告掲載</w:t>
      </w:r>
      <w:r w:rsidR="00EA0864">
        <w:rPr>
          <w:rFonts w:asciiTheme="majorEastAsia" w:eastAsiaTheme="majorEastAsia" w:hAnsiTheme="majorEastAsia" w:hint="eastAsia"/>
          <w:color w:val="auto"/>
        </w:rPr>
        <w:t>の決定</w:t>
      </w:r>
      <w:r w:rsidRPr="00E76E68">
        <w:rPr>
          <w:rFonts w:asciiTheme="majorEastAsia" w:eastAsiaTheme="majorEastAsia" w:hAnsiTheme="majorEastAsia" w:hint="eastAsia"/>
          <w:color w:val="auto"/>
        </w:rPr>
        <w:t>を取消すことがあります。この場合、既に納付済の広告掲載料は返還いたしません。なお、封筒作成に要した費用について、賠償を求めることがあります。</w:t>
      </w:r>
    </w:p>
    <w:p w:rsidR="005F46D0" w:rsidRPr="00E76E68" w:rsidRDefault="005F46D0" w:rsidP="005F46D0">
      <w:pPr>
        <w:pStyle w:val="Default"/>
        <w:spacing w:line="276" w:lineRule="auto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（5） 納税通知書送付後の封筒残分については、市において廃棄します。</w:t>
      </w:r>
    </w:p>
    <w:p w:rsidR="000E66BB" w:rsidRPr="00E76E68" w:rsidRDefault="00BB21AC" w:rsidP="00E02E41">
      <w:pPr>
        <w:pStyle w:val="Default"/>
        <w:spacing w:line="276" w:lineRule="auto"/>
        <w:ind w:left="480" w:hangingChars="200" w:hanging="48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（6） 市税に滞納がある場合は</w:t>
      </w:r>
      <w:r w:rsidR="007D1AF7" w:rsidRPr="00E76E68">
        <w:rPr>
          <w:rFonts w:asciiTheme="majorEastAsia" w:eastAsiaTheme="majorEastAsia" w:hAnsiTheme="majorEastAsia" w:hint="eastAsia"/>
          <w:color w:val="auto"/>
        </w:rPr>
        <w:t>広告掲載できません</w:t>
      </w:r>
      <w:r w:rsidR="00EA0864">
        <w:rPr>
          <w:rFonts w:asciiTheme="majorEastAsia" w:eastAsiaTheme="majorEastAsia" w:hAnsiTheme="majorEastAsia" w:hint="eastAsia"/>
          <w:color w:val="auto"/>
        </w:rPr>
        <w:t>。</w:t>
      </w:r>
    </w:p>
    <w:p w:rsidR="00D5374D" w:rsidRDefault="00D5374D" w:rsidP="00D5374D">
      <w:pPr>
        <w:pStyle w:val="Default"/>
        <w:spacing w:line="276" w:lineRule="auto"/>
        <w:ind w:firstLineChars="400" w:firstLine="960"/>
        <w:rPr>
          <w:rFonts w:asciiTheme="majorEastAsia" w:eastAsiaTheme="majorEastAsia" w:hAnsiTheme="majorEastAsia"/>
          <w:color w:val="auto"/>
        </w:rPr>
      </w:pPr>
    </w:p>
    <w:p w:rsidR="005F46D0" w:rsidRPr="00E76E68" w:rsidRDefault="005F46D0" w:rsidP="00D5374D">
      <w:pPr>
        <w:pStyle w:val="Default"/>
        <w:spacing w:line="276" w:lineRule="auto"/>
        <w:ind w:firstLineChars="400" w:firstLine="96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（お問い合</w:t>
      </w:r>
      <w:r w:rsidR="003C1FB6">
        <w:rPr>
          <w:rFonts w:asciiTheme="majorEastAsia" w:eastAsiaTheme="majorEastAsia" w:hAnsiTheme="majorEastAsia" w:hint="eastAsia"/>
          <w:color w:val="auto"/>
        </w:rPr>
        <w:t>わ</w:t>
      </w:r>
      <w:r w:rsidRPr="00E76E68">
        <w:rPr>
          <w:rFonts w:asciiTheme="majorEastAsia" w:eastAsiaTheme="majorEastAsia" w:hAnsiTheme="majorEastAsia" w:hint="eastAsia"/>
          <w:color w:val="auto"/>
        </w:rPr>
        <w:t>せ・お申込み先）</w:t>
      </w:r>
    </w:p>
    <w:p w:rsidR="005F46D0" w:rsidRPr="00E76E68" w:rsidRDefault="00CB4164" w:rsidP="00D5374D">
      <w:pPr>
        <w:pStyle w:val="Default"/>
        <w:spacing w:line="276" w:lineRule="auto"/>
        <w:ind w:firstLineChars="700" w:firstLine="168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>上尾市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 xml:space="preserve"> </w:t>
      </w:r>
      <w:r w:rsidR="007D1AF7" w:rsidRPr="00E76E68">
        <w:rPr>
          <w:rFonts w:asciiTheme="majorEastAsia" w:eastAsiaTheme="majorEastAsia" w:hAnsiTheme="majorEastAsia" w:hint="eastAsia"/>
          <w:color w:val="auto"/>
        </w:rPr>
        <w:t>行政経営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 xml:space="preserve">部 </w:t>
      </w:r>
      <w:r w:rsidR="00897940">
        <w:rPr>
          <w:rFonts w:asciiTheme="majorEastAsia" w:eastAsiaTheme="majorEastAsia" w:hAnsiTheme="majorEastAsia" w:hint="eastAsia"/>
          <w:color w:val="auto"/>
        </w:rPr>
        <w:t>市民</w:t>
      </w:r>
      <w:r w:rsidR="007D1AF7" w:rsidRPr="00E76E68">
        <w:rPr>
          <w:rFonts w:asciiTheme="majorEastAsia" w:eastAsiaTheme="majorEastAsia" w:hAnsiTheme="majorEastAsia" w:hint="eastAsia"/>
          <w:color w:val="auto"/>
        </w:rPr>
        <w:t>税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>課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>所在地 〒</w:t>
      </w:r>
      <w:r w:rsidRPr="00E76E68">
        <w:rPr>
          <w:rFonts w:asciiTheme="majorEastAsia" w:eastAsiaTheme="majorEastAsia" w:hAnsiTheme="majorEastAsia" w:hint="eastAsia"/>
          <w:color w:val="auto"/>
        </w:rPr>
        <w:t>362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>－</w:t>
      </w:r>
      <w:r w:rsidRPr="00E76E68">
        <w:rPr>
          <w:rFonts w:asciiTheme="majorEastAsia" w:eastAsiaTheme="majorEastAsia" w:hAnsiTheme="majorEastAsia" w:hint="eastAsia"/>
          <w:color w:val="auto"/>
        </w:rPr>
        <w:t>8501</w:t>
      </w:r>
      <w:r w:rsidR="005F46D0" w:rsidRPr="00E76E68">
        <w:rPr>
          <w:rFonts w:asciiTheme="majorEastAsia" w:eastAsiaTheme="majorEastAsia" w:hAnsiTheme="majorEastAsia" w:hint="eastAsia"/>
          <w:color w:val="auto"/>
        </w:rPr>
        <w:t xml:space="preserve"> </w:t>
      </w:r>
      <w:r w:rsidRPr="00E76E68">
        <w:rPr>
          <w:rFonts w:asciiTheme="majorEastAsia" w:eastAsiaTheme="majorEastAsia" w:hAnsiTheme="majorEastAsia" w:hint="eastAsia"/>
          <w:color w:val="auto"/>
        </w:rPr>
        <w:t>上尾市本町三丁目1-1</w:t>
      </w:r>
    </w:p>
    <w:p w:rsidR="000E66BB" w:rsidRPr="00E76E68" w:rsidRDefault="005F46D0" w:rsidP="001B1919">
      <w:pPr>
        <w:pStyle w:val="Default"/>
        <w:spacing w:line="276" w:lineRule="auto"/>
        <w:ind w:firstLineChars="2100" w:firstLine="50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電 話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048-775-</w:t>
      </w:r>
      <w:r w:rsidR="00897940">
        <w:rPr>
          <w:rFonts w:asciiTheme="majorEastAsia" w:eastAsiaTheme="majorEastAsia" w:hAnsiTheme="majorEastAsia" w:hint="eastAsia"/>
          <w:color w:val="auto"/>
        </w:rPr>
        <w:t>5131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/</w:t>
      </w:r>
      <w:r w:rsidRPr="00E76E68">
        <w:rPr>
          <w:rFonts w:asciiTheme="majorEastAsia" w:eastAsiaTheme="majorEastAsia" w:hAnsiTheme="majorEastAsia" w:hint="eastAsia"/>
          <w:color w:val="auto"/>
        </w:rPr>
        <w:t xml:space="preserve">ＦＡＸ </w:t>
      </w:r>
      <w:r w:rsidR="00CB4164" w:rsidRPr="00E76E68">
        <w:rPr>
          <w:rFonts w:asciiTheme="majorEastAsia" w:eastAsiaTheme="majorEastAsia" w:hAnsiTheme="majorEastAsia" w:hint="eastAsia"/>
          <w:color w:val="auto"/>
        </w:rPr>
        <w:t>048-775-</w:t>
      </w:r>
      <w:r w:rsidR="007D1AF7" w:rsidRPr="00E76E68">
        <w:rPr>
          <w:rFonts w:asciiTheme="majorEastAsia" w:eastAsiaTheme="majorEastAsia" w:hAnsiTheme="majorEastAsia" w:hint="eastAsia"/>
          <w:color w:val="auto"/>
        </w:rPr>
        <w:t>9846</w:t>
      </w:r>
    </w:p>
    <w:p w:rsidR="000A184F" w:rsidRPr="00E76E68" w:rsidRDefault="005F46D0" w:rsidP="001B1919">
      <w:pPr>
        <w:pStyle w:val="Default"/>
        <w:spacing w:line="276" w:lineRule="auto"/>
        <w:ind w:firstLineChars="2100" w:firstLine="5040"/>
        <w:rPr>
          <w:rFonts w:asciiTheme="majorEastAsia" w:eastAsiaTheme="majorEastAsia" w:hAnsiTheme="majorEastAsia"/>
          <w:color w:val="auto"/>
        </w:rPr>
      </w:pPr>
      <w:r w:rsidRPr="00E76E68">
        <w:rPr>
          <w:rFonts w:asciiTheme="majorEastAsia" w:eastAsiaTheme="majorEastAsia" w:hAnsiTheme="majorEastAsia" w:hint="eastAsia"/>
          <w:color w:val="auto"/>
        </w:rPr>
        <w:t xml:space="preserve">Ｅメール </w:t>
      </w:r>
      <w:r w:rsidR="00E76E68">
        <w:rPr>
          <w:rFonts w:asciiTheme="majorEastAsia" w:eastAsiaTheme="majorEastAsia" w:hAnsiTheme="majorEastAsia" w:hint="eastAsia"/>
          <w:color w:val="auto"/>
        </w:rPr>
        <w:t>s</w:t>
      </w:r>
      <w:r w:rsidR="00897940">
        <w:rPr>
          <w:rFonts w:asciiTheme="majorEastAsia" w:eastAsiaTheme="majorEastAsia" w:hAnsiTheme="majorEastAsia" w:hint="eastAsia"/>
          <w:color w:val="auto"/>
        </w:rPr>
        <w:t>202</w:t>
      </w:r>
      <w:r w:rsidR="00E02E41" w:rsidRPr="00E76E68">
        <w:rPr>
          <w:rFonts w:asciiTheme="majorEastAsia" w:eastAsiaTheme="majorEastAsia" w:hAnsiTheme="majorEastAsia" w:hint="eastAsia"/>
          <w:color w:val="auto"/>
        </w:rPr>
        <w:t>000</w:t>
      </w:r>
      <w:r w:rsidR="00CB4164" w:rsidRPr="00E76E68">
        <w:rPr>
          <w:rFonts w:asciiTheme="majorEastAsia" w:eastAsiaTheme="majorEastAsia" w:hAnsiTheme="majorEastAsia"/>
          <w:color w:val="auto"/>
        </w:rPr>
        <w:t>@city.ageo.lg.jp</w:t>
      </w:r>
    </w:p>
    <w:sectPr w:rsidR="000A184F" w:rsidRPr="00E76E68" w:rsidSect="00FE163F">
      <w:pgSz w:w="11906" w:h="16838"/>
      <w:pgMar w:top="680" w:right="851" w:bottom="680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898" w:rsidRDefault="00AC1898" w:rsidP="000A184F">
      <w:r>
        <w:separator/>
      </w:r>
    </w:p>
  </w:endnote>
  <w:endnote w:type="continuationSeparator" w:id="0">
    <w:p w:rsidR="00AC1898" w:rsidRDefault="00AC1898" w:rsidP="000A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...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898" w:rsidRDefault="00AC1898" w:rsidP="000A184F">
      <w:r>
        <w:separator/>
      </w:r>
    </w:p>
  </w:footnote>
  <w:footnote w:type="continuationSeparator" w:id="0">
    <w:p w:rsidR="00AC1898" w:rsidRDefault="00AC1898" w:rsidP="000A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D0"/>
    <w:rsid w:val="00064E5C"/>
    <w:rsid w:val="00081817"/>
    <w:rsid w:val="000A184F"/>
    <w:rsid w:val="000E2DFD"/>
    <w:rsid w:val="000E66BB"/>
    <w:rsid w:val="0012188C"/>
    <w:rsid w:val="0012227F"/>
    <w:rsid w:val="00156949"/>
    <w:rsid w:val="001B1919"/>
    <w:rsid w:val="001E6F75"/>
    <w:rsid w:val="002207BB"/>
    <w:rsid w:val="00220B35"/>
    <w:rsid w:val="00262EEA"/>
    <w:rsid w:val="003C1FB6"/>
    <w:rsid w:val="00472B3E"/>
    <w:rsid w:val="004D25F4"/>
    <w:rsid w:val="00557026"/>
    <w:rsid w:val="00590C78"/>
    <w:rsid w:val="005D1AA1"/>
    <w:rsid w:val="005F46D0"/>
    <w:rsid w:val="00617A84"/>
    <w:rsid w:val="00691A92"/>
    <w:rsid w:val="00775724"/>
    <w:rsid w:val="007C0602"/>
    <w:rsid w:val="007D1AF7"/>
    <w:rsid w:val="00817F10"/>
    <w:rsid w:val="00840691"/>
    <w:rsid w:val="00897940"/>
    <w:rsid w:val="008F2BF2"/>
    <w:rsid w:val="00963F35"/>
    <w:rsid w:val="0098042B"/>
    <w:rsid w:val="00982EB8"/>
    <w:rsid w:val="009839CE"/>
    <w:rsid w:val="009A066B"/>
    <w:rsid w:val="009A28DD"/>
    <w:rsid w:val="00AC1898"/>
    <w:rsid w:val="00AF3D8C"/>
    <w:rsid w:val="00B44F2C"/>
    <w:rsid w:val="00B71053"/>
    <w:rsid w:val="00B72506"/>
    <w:rsid w:val="00BB21AC"/>
    <w:rsid w:val="00BE19F4"/>
    <w:rsid w:val="00C3209F"/>
    <w:rsid w:val="00C44551"/>
    <w:rsid w:val="00CB4164"/>
    <w:rsid w:val="00CF491A"/>
    <w:rsid w:val="00D5374D"/>
    <w:rsid w:val="00DA76DF"/>
    <w:rsid w:val="00DF2A79"/>
    <w:rsid w:val="00E02E41"/>
    <w:rsid w:val="00E452E5"/>
    <w:rsid w:val="00E76E68"/>
    <w:rsid w:val="00E93F4B"/>
    <w:rsid w:val="00EA0864"/>
    <w:rsid w:val="00F55FD2"/>
    <w:rsid w:val="00F72E42"/>
    <w:rsid w:val="00FA1E9C"/>
    <w:rsid w:val="00FE163F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2DB7"/>
  <w15:docId w15:val="{C3216774-3545-416F-9755-208E147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6D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F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84F"/>
  </w:style>
  <w:style w:type="paragraph" w:styleId="a6">
    <w:name w:val="footer"/>
    <w:basedOn w:val="a"/>
    <w:link w:val="a7"/>
    <w:uiPriority w:val="99"/>
    <w:unhideWhenUsed/>
    <w:rsid w:val="000A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84F"/>
  </w:style>
  <w:style w:type="paragraph" w:styleId="a8">
    <w:name w:val="Balloon Text"/>
    <w:basedOn w:val="a"/>
    <w:link w:val="a9"/>
    <w:uiPriority w:val="99"/>
    <w:semiHidden/>
    <w:unhideWhenUsed/>
    <w:rsid w:val="00E02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BF59-AAA4-484D-AF47-D82F1FEE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23787新木恒太郎</dc:creator>
  <cp:lastModifiedBy>24384梨本浩二</cp:lastModifiedBy>
  <cp:revision>18</cp:revision>
  <cp:lastPrinted>2022-07-25T07:44:00Z</cp:lastPrinted>
  <dcterms:created xsi:type="dcterms:W3CDTF">2018-06-04T23:53:00Z</dcterms:created>
  <dcterms:modified xsi:type="dcterms:W3CDTF">2024-05-23T06:28:00Z</dcterms:modified>
</cp:coreProperties>
</file>